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84" w:rsidRDefault="00A43F84" w:rsidP="00A43F84">
      <w:pPr>
        <w:spacing w:after="0"/>
        <w:jc w:val="center"/>
        <w:rPr>
          <w:rFonts w:ascii="Times New Roman" w:hAnsi="Times New Roman" w:cs="Times New Roman"/>
          <w:b/>
          <w:i/>
          <w:sz w:val="28"/>
        </w:rPr>
      </w:pPr>
      <w:bookmarkStart w:id="0" w:name="_GoBack"/>
      <w:r>
        <w:rPr>
          <w:noProof/>
          <w:lang w:eastAsia="ru-RU"/>
        </w:rPr>
        <w:drawing>
          <wp:anchor distT="0" distB="0" distL="114300" distR="114300" simplePos="0" relativeHeight="251658240" behindDoc="0" locked="0" layoutInCell="1" allowOverlap="1">
            <wp:simplePos x="0" y="0"/>
            <wp:positionH relativeFrom="margin">
              <wp:posOffset>1304925</wp:posOffset>
            </wp:positionH>
            <wp:positionV relativeFrom="margin">
              <wp:posOffset>-114300</wp:posOffset>
            </wp:positionV>
            <wp:extent cx="4143375" cy="1123950"/>
            <wp:effectExtent l="19050" t="0" r="9525" b="0"/>
            <wp:wrapSquare wrapText="bothSides"/>
            <wp:docPr id="1" name="Рисунок 1" descr="http://www.cliparthut.com/clip-arts/1537/240371999420154292892109824433-eps-1537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hut.com/clip-arts/1537/240371999420154292892109824433-eps-1537073.jpg"/>
                    <pic:cNvPicPr>
                      <a:picLocks noChangeAspect="1" noChangeArrowheads="1"/>
                    </pic:cNvPicPr>
                  </pic:nvPicPr>
                  <pic:blipFill>
                    <a:blip r:embed="rId5" cstate="print"/>
                    <a:srcRect b="71471"/>
                    <a:stretch>
                      <a:fillRect/>
                    </a:stretch>
                  </pic:blipFill>
                  <pic:spPr bwMode="auto">
                    <a:xfrm>
                      <a:off x="0" y="0"/>
                      <a:ext cx="4143375" cy="1123950"/>
                    </a:xfrm>
                    <a:prstGeom prst="rect">
                      <a:avLst/>
                    </a:prstGeom>
                    <a:noFill/>
                    <a:ln w="9525">
                      <a:noFill/>
                      <a:miter lim="800000"/>
                      <a:headEnd/>
                      <a:tailEnd/>
                    </a:ln>
                  </pic:spPr>
                </pic:pic>
              </a:graphicData>
            </a:graphic>
          </wp:anchor>
        </w:drawing>
      </w:r>
    </w:p>
    <w:p w:rsidR="00A43F84" w:rsidRDefault="00A43F84" w:rsidP="00A43F84">
      <w:pPr>
        <w:spacing w:after="0"/>
        <w:jc w:val="center"/>
        <w:rPr>
          <w:rFonts w:ascii="Times New Roman" w:hAnsi="Times New Roman" w:cs="Times New Roman"/>
          <w:b/>
          <w:i/>
          <w:sz w:val="28"/>
        </w:rPr>
      </w:pPr>
    </w:p>
    <w:p w:rsidR="00A43F84" w:rsidRDefault="00A43F84" w:rsidP="00A43F84">
      <w:pPr>
        <w:spacing w:after="0"/>
        <w:jc w:val="center"/>
        <w:rPr>
          <w:rFonts w:ascii="Times New Roman" w:hAnsi="Times New Roman" w:cs="Times New Roman"/>
          <w:b/>
          <w:i/>
          <w:sz w:val="28"/>
        </w:rPr>
      </w:pPr>
    </w:p>
    <w:p w:rsidR="00A43F84" w:rsidRDefault="00A43F84" w:rsidP="00A43F84">
      <w:pPr>
        <w:spacing w:after="0"/>
        <w:jc w:val="center"/>
        <w:rPr>
          <w:rFonts w:ascii="Times New Roman" w:hAnsi="Times New Roman" w:cs="Times New Roman"/>
          <w:b/>
          <w:i/>
          <w:sz w:val="28"/>
        </w:rPr>
      </w:pPr>
    </w:p>
    <w:p w:rsidR="00A43F84" w:rsidRDefault="00A43F84" w:rsidP="00A43F84">
      <w:pPr>
        <w:spacing w:after="0"/>
        <w:jc w:val="center"/>
        <w:rPr>
          <w:rFonts w:ascii="Times New Roman" w:hAnsi="Times New Roman" w:cs="Times New Roman"/>
          <w:b/>
          <w:i/>
          <w:sz w:val="28"/>
        </w:rPr>
      </w:pPr>
    </w:p>
    <w:p w:rsidR="00AD0C68" w:rsidRPr="00A43F84" w:rsidRDefault="00AD0C68" w:rsidP="00A43F84">
      <w:pPr>
        <w:spacing w:after="0"/>
        <w:jc w:val="center"/>
        <w:rPr>
          <w:rFonts w:ascii="Times New Roman" w:hAnsi="Times New Roman" w:cs="Times New Roman"/>
          <w:b/>
          <w:i/>
          <w:sz w:val="28"/>
        </w:rPr>
      </w:pPr>
      <w:r w:rsidRPr="00A43F84">
        <w:rPr>
          <w:rFonts w:ascii="Times New Roman" w:hAnsi="Times New Roman" w:cs="Times New Roman"/>
          <w:b/>
          <w:i/>
          <w:sz w:val="28"/>
        </w:rPr>
        <w:t>11 подсказок, как не ошибиться после школы</w:t>
      </w:r>
      <w:r w:rsidR="00A43F84">
        <w:rPr>
          <w:rFonts w:ascii="Times New Roman" w:hAnsi="Times New Roman" w:cs="Times New Roman"/>
          <w:b/>
          <w:i/>
          <w:sz w:val="28"/>
        </w:rPr>
        <w:t xml:space="preserve"> в выборе профессии</w:t>
      </w:r>
    </w:p>
    <w:bookmarkEnd w:id="0"/>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Волнуетесь о своем учебно-профессиональном будущем? Конечно: вы же еще никогда не оканчивали школу и не поступали в вуз – а теперь всё это предстоит проделать! Несколько актуальных советов помогут вам совершить осознанный выбор.</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b/>
          <w:i/>
          <w:sz w:val="24"/>
        </w:rPr>
        <w:t>Подсказка 1.</w:t>
      </w:r>
      <w:r w:rsidRPr="00A43F84">
        <w:rPr>
          <w:rFonts w:ascii="Times New Roman" w:hAnsi="Times New Roman" w:cs="Times New Roman"/>
          <w:sz w:val="24"/>
        </w:rPr>
        <w:t xml:space="preserve"> </w:t>
      </w:r>
      <w:r w:rsidRPr="00A43F84">
        <w:rPr>
          <w:rFonts w:ascii="Times New Roman" w:hAnsi="Times New Roman" w:cs="Times New Roman"/>
          <w:i/>
          <w:sz w:val="24"/>
        </w:rPr>
        <w:t>Осознайте себя человеком, который умеет принимать решения</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Самое важное – принимать решение по-взрослому. Это не значит «никого не слушать». Это значит «уметь рассуждать». По-настоящему решительные люди вовсе не безрассудны. Когда судьба бросает им вызов, они быстро приходят в уравновешенное состояние и не дают себя запутать. Они прислушиваются к своему сердцу. Они уверены, что справятся. А если что-то непонятно, они стараются максимально прояснить вопрос, прежде чем действовать. Пространством для взрослого выбора может стать даже элементарная покупка хлеба в магазине. Невзрослый человек, сколько лет ему бы ни было, покупает то, что «все обычно берут», взрослый – изучает состав на этикетке. Если покупатель просто импульсивно хватает приглянувшуюся ему выпечку, но при этом готов к тому, что приобретение окажется на самом деле невкусным, то это также вариант взрослого выбора, потому что такой покупатель отвечает за свои поступки. То же относится и к выбору профессии – да и вуза, конечно.</w:t>
      </w:r>
    </w:p>
    <w:p w:rsidR="00AD0C68" w:rsidRPr="00A43F84" w:rsidRDefault="00AD0C68" w:rsidP="00A43F84">
      <w:pPr>
        <w:spacing w:after="0"/>
        <w:jc w:val="both"/>
        <w:rPr>
          <w:rFonts w:ascii="Times New Roman" w:hAnsi="Times New Roman" w:cs="Times New Roman"/>
          <w:i/>
          <w:sz w:val="24"/>
        </w:rPr>
      </w:pPr>
      <w:r w:rsidRPr="00A43F84">
        <w:rPr>
          <w:rFonts w:ascii="Times New Roman" w:hAnsi="Times New Roman" w:cs="Times New Roman"/>
          <w:b/>
          <w:i/>
          <w:sz w:val="24"/>
        </w:rPr>
        <w:t>Подсказка 2.</w:t>
      </w:r>
      <w:r w:rsidRPr="00A43F84">
        <w:rPr>
          <w:rFonts w:ascii="Times New Roman" w:hAnsi="Times New Roman" w:cs="Times New Roman"/>
          <w:i/>
          <w:sz w:val="24"/>
        </w:rPr>
        <w:t xml:space="preserve"> Настройтесь на победу</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Вы не знаете, чего хотите? Вы сомневаетесь в своих талантах? Вам лень затевать что-то новое? Вы бросаете очередное хобби при первых трудностях? Вы часто сталкиваетесь с одергиванием и критикой со стороны окружающих? У вас низкая самооценка? Вы пока не видите перспектив? Нельзя просто так взять и найти идеальную профессию прямо из этого состояния. Потребуется и успокоиться, и вдохновиться. Дайте себе право на ошибку, примите себя вместе со своими недостатками – и одновременно поймите, что на самом деле вам многое под силу. Это целительная мысль, а от нее и до вдохновения недалеко. Поверьте в себя. Выбирать профессию можно и нужно с удовольствием!</w:t>
      </w:r>
    </w:p>
    <w:p w:rsidR="00AD0C68" w:rsidRPr="00A43F84" w:rsidRDefault="00AD0C68" w:rsidP="00A43F84">
      <w:pPr>
        <w:spacing w:after="0"/>
        <w:jc w:val="both"/>
        <w:rPr>
          <w:rFonts w:ascii="Times New Roman" w:hAnsi="Times New Roman" w:cs="Times New Roman"/>
          <w:i/>
          <w:sz w:val="24"/>
        </w:rPr>
      </w:pPr>
      <w:r w:rsidRPr="00A43F84">
        <w:rPr>
          <w:rFonts w:ascii="Times New Roman" w:hAnsi="Times New Roman" w:cs="Times New Roman"/>
          <w:b/>
          <w:i/>
          <w:sz w:val="24"/>
        </w:rPr>
        <w:t xml:space="preserve">Подсказка 3. </w:t>
      </w:r>
      <w:r w:rsidRPr="00A43F84">
        <w:rPr>
          <w:rFonts w:ascii="Times New Roman" w:hAnsi="Times New Roman" w:cs="Times New Roman"/>
          <w:i/>
          <w:sz w:val="24"/>
        </w:rPr>
        <w:t>Выбирайте сначала профессию, а потом вуз</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 xml:space="preserve">Современная система приема в вуз по результатам ЕГЭ ломает нормальную последовательность «сначала выбираем профессию, потом – высшее учебное заведение». Вам позволено самим </w:t>
      </w:r>
      <w:proofErr w:type="gramStart"/>
      <w:r w:rsidRPr="00A43F84">
        <w:rPr>
          <w:rFonts w:ascii="Times New Roman" w:hAnsi="Times New Roman" w:cs="Times New Roman"/>
          <w:sz w:val="24"/>
        </w:rPr>
        <w:t>определять</w:t>
      </w:r>
      <w:proofErr w:type="gramEnd"/>
      <w:r w:rsidRPr="00A43F84">
        <w:rPr>
          <w:rFonts w:ascii="Times New Roman" w:hAnsi="Times New Roman" w:cs="Times New Roman"/>
          <w:sz w:val="24"/>
        </w:rPr>
        <w:t xml:space="preserve">, какие экзамены сдавать? Это обстоятельство не может не нравиться. Вот только потом не сразу разберешься, какой же вуз всё-таки примет результаты «по биологии с обществознанием». А о направлении подготовки тут порой и подумать-то некогда! И всё же начните с ответа на вопрос, чем вам хотелось бы заниматься. Может быть, в детстве вы предпочитали играть в какую-то определенную профессию? Или еще до школы мечтали стать космонавтом – а почему бы, кстати, и нет? Детские игры и мечты – самый верный ориентир в выборе профессии. Теперь осталось найти их в новом виде – в виде направлений подготовки в вузах или </w:t>
      </w:r>
      <w:proofErr w:type="spellStart"/>
      <w:r w:rsidRPr="00A43F84">
        <w:rPr>
          <w:rFonts w:ascii="Times New Roman" w:hAnsi="Times New Roman" w:cs="Times New Roman"/>
          <w:sz w:val="24"/>
        </w:rPr>
        <w:t>ссузах</w:t>
      </w:r>
      <w:proofErr w:type="spellEnd"/>
      <w:r w:rsidRPr="00A43F84">
        <w:rPr>
          <w:rFonts w:ascii="Times New Roman" w:hAnsi="Times New Roman" w:cs="Times New Roman"/>
          <w:sz w:val="24"/>
        </w:rPr>
        <w:t xml:space="preserve">. Затем узнайте, </w:t>
      </w:r>
      <w:proofErr w:type="gramStart"/>
      <w:r w:rsidRPr="00A43F84">
        <w:rPr>
          <w:rFonts w:ascii="Times New Roman" w:hAnsi="Times New Roman" w:cs="Times New Roman"/>
          <w:sz w:val="24"/>
        </w:rPr>
        <w:t>результаты</w:t>
      </w:r>
      <w:proofErr w:type="gramEnd"/>
      <w:r w:rsidRPr="00A43F84">
        <w:rPr>
          <w:rFonts w:ascii="Times New Roman" w:hAnsi="Times New Roman" w:cs="Times New Roman"/>
          <w:sz w:val="24"/>
        </w:rPr>
        <w:t xml:space="preserve"> каких экзаменов рассматривает вуз, предлагающий это направление. Если среди них есть «неприемлемые» для вас учебные дисциплины, сделайте над собой усилие и всё-таки подтяните эти предметы: изначально недостаточное понимание предмета преодолимо, оно не должно быть поводом отказываться от интересной профессии! И последний шаг в выборе – сравнение одинаковых направлений подготовки в разных вузах. Вот что такое выбор вуза на самом деле!</w:t>
      </w:r>
    </w:p>
    <w:p w:rsidR="00AD0C68" w:rsidRPr="00A43F84" w:rsidRDefault="00AD0C68" w:rsidP="00A43F84">
      <w:pPr>
        <w:spacing w:after="0"/>
        <w:jc w:val="both"/>
        <w:rPr>
          <w:rFonts w:ascii="Times New Roman" w:hAnsi="Times New Roman" w:cs="Times New Roman"/>
          <w:i/>
          <w:sz w:val="24"/>
        </w:rPr>
      </w:pPr>
      <w:r w:rsidRPr="00A43F84">
        <w:rPr>
          <w:rFonts w:ascii="Times New Roman" w:hAnsi="Times New Roman" w:cs="Times New Roman"/>
          <w:b/>
          <w:i/>
          <w:sz w:val="24"/>
        </w:rPr>
        <w:t xml:space="preserve">Подсказка 4. </w:t>
      </w:r>
      <w:r w:rsidRPr="00A43F84">
        <w:rPr>
          <w:rFonts w:ascii="Times New Roman" w:hAnsi="Times New Roman" w:cs="Times New Roman"/>
          <w:i/>
          <w:sz w:val="24"/>
        </w:rPr>
        <w:t>Профессий гораздо больше, чем вы думаете</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lastRenderedPageBreak/>
        <w:t xml:space="preserve">Никто ведь не сказал, что вы можете подать документы только в 2 вуза, правда? Тогда зачем многие ребята ограничивают себя одним-двумя возможными направлениями подготовки? Тут ведь по сути то же самое! Альтернатива «стать физиком» или «стать психологом» далеко не единственная из </w:t>
      </w:r>
      <w:proofErr w:type="gramStart"/>
      <w:r w:rsidRPr="00A43F84">
        <w:rPr>
          <w:rFonts w:ascii="Times New Roman" w:hAnsi="Times New Roman" w:cs="Times New Roman"/>
          <w:sz w:val="24"/>
        </w:rPr>
        <w:t>возможных</w:t>
      </w:r>
      <w:proofErr w:type="gramEnd"/>
      <w:r w:rsidRPr="00A43F84">
        <w:rPr>
          <w:rFonts w:ascii="Times New Roman" w:hAnsi="Times New Roman" w:cs="Times New Roman"/>
          <w:sz w:val="24"/>
        </w:rPr>
        <w:t xml:space="preserve">. Стоит узнать о максимальном количестве существующих профессий – и лишь затем приступить к свободному выбору, чтобы в итоге совершить этот выбор точно и почувствовать себя на своем месте. Тот факт, что максимальное количество ребят с вашего двора поступает в один и тот же вуз, здесь вообще ни </w:t>
      </w:r>
      <w:proofErr w:type="gramStart"/>
      <w:r w:rsidRPr="00A43F84">
        <w:rPr>
          <w:rFonts w:ascii="Times New Roman" w:hAnsi="Times New Roman" w:cs="Times New Roman"/>
          <w:sz w:val="24"/>
        </w:rPr>
        <w:t>при чем</w:t>
      </w:r>
      <w:proofErr w:type="gramEnd"/>
      <w:r w:rsidRPr="00A43F84">
        <w:rPr>
          <w:rFonts w:ascii="Times New Roman" w:hAnsi="Times New Roman" w:cs="Times New Roman"/>
          <w:sz w:val="24"/>
        </w:rPr>
        <w:t xml:space="preserve">. Понятно, что хочется какой-то информационной опоры, но мнение большинства </w:t>
      </w:r>
      <w:proofErr w:type="spellStart"/>
      <w:r w:rsidRPr="00A43F84">
        <w:rPr>
          <w:rFonts w:ascii="Times New Roman" w:hAnsi="Times New Roman" w:cs="Times New Roman"/>
          <w:sz w:val="24"/>
        </w:rPr>
        <w:t>малоинформированных</w:t>
      </w:r>
      <w:proofErr w:type="spellEnd"/>
      <w:r w:rsidRPr="00A43F84">
        <w:rPr>
          <w:rFonts w:ascii="Times New Roman" w:hAnsi="Times New Roman" w:cs="Times New Roman"/>
          <w:sz w:val="24"/>
        </w:rPr>
        <w:t xml:space="preserve"> ровесников, пусть даже это хорошие друзья, выступать в качестве единственного источника информации не может. Равно как не могут претендовать на истинность дискриминационные утверждения, что профессии, получаемые не в системе высшего профессионального образования, якобы второсортны.</w:t>
      </w:r>
    </w:p>
    <w:p w:rsidR="00AD0C68" w:rsidRPr="00A43F84" w:rsidRDefault="00AD0C68" w:rsidP="00A43F84">
      <w:pPr>
        <w:spacing w:after="0"/>
        <w:jc w:val="both"/>
        <w:rPr>
          <w:rFonts w:ascii="Times New Roman" w:hAnsi="Times New Roman" w:cs="Times New Roman"/>
          <w:i/>
          <w:sz w:val="24"/>
        </w:rPr>
      </w:pPr>
      <w:r w:rsidRPr="00A43F84">
        <w:rPr>
          <w:rFonts w:ascii="Times New Roman" w:hAnsi="Times New Roman" w:cs="Times New Roman"/>
          <w:b/>
          <w:i/>
          <w:sz w:val="24"/>
        </w:rPr>
        <w:t xml:space="preserve">Подсказка 5. </w:t>
      </w:r>
      <w:r w:rsidRPr="00A43F84">
        <w:rPr>
          <w:rFonts w:ascii="Times New Roman" w:hAnsi="Times New Roman" w:cs="Times New Roman"/>
          <w:i/>
          <w:sz w:val="24"/>
        </w:rPr>
        <w:t>Ищите лучшие учебники</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 xml:space="preserve">Не пренебрегайте большим количеством упражнений и задач, не ленитесь повторять материал и хвалить себя за каждый маленький успех. Ну а если вы заметили, что, несмотря на усердную работу, вам стало скучно? Разным людям подходят разные учебники и разные методы преподавания предмета. Если вы не понимаете </w:t>
      </w:r>
      <w:proofErr w:type="gramStart"/>
      <w:r w:rsidRPr="00A43F84">
        <w:rPr>
          <w:rFonts w:ascii="Times New Roman" w:hAnsi="Times New Roman" w:cs="Times New Roman"/>
          <w:sz w:val="24"/>
        </w:rPr>
        <w:t>уже</w:t>
      </w:r>
      <w:proofErr w:type="gramEnd"/>
      <w:r w:rsidRPr="00A43F84">
        <w:rPr>
          <w:rFonts w:ascii="Times New Roman" w:hAnsi="Times New Roman" w:cs="Times New Roman"/>
          <w:sz w:val="24"/>
        </w:rPr>
        <w:t xml:space="preserve"> который по счету параграф, то, может быть, навязанный вам учебник не годится конкретно для вас? Учебные пособия не бывают одинаковыми: они различаются манерой подачи материала, манерой изложения, подбором упражнений, а самое главное – взглядом на изучаемую дисциплину в целом. Если хорошо поискать, то всегда отыщется такая книга, которая придется вам по вкусу. И, кстати, какой учебник нравится преподавателям того вуза, куда вы собрались поступать? Это очень важный вопрос для ожидающей вас учебы в вузе, потому что представители разных учебных заведений часто принадлежат к разным научным школам, непохожесть которых друг на друга может проявляться даже в элементарных терминах и определениях.</w:t>
      </w:r>
    </w:p>
    <w:p w:rsidR="00AD0C68" w:rsidRPr="00A43F84" w:rsidRDefault="00AD0C68" w:rsidP="00A43F84">
      <w:pPr>
        <w:spacing w:after="0"/>
        <w:jc w:val="both"/>
        <w:rPr>
          <w:rFonts w:ascii="Times New Roman" w:hAnsi="Times New Roman" w:cs="Times New Roman"/>
          <w:i/>
          <w:sz w:val="24"/>
        </w:rPr>
      </w:pPr>
      <w:r w:rsidRPr="00A43F84">
        <w:rPr>
          <w:rFonts w:ascii="Times New Roman" w:hAnsi="Times New Roman" w:cs="Times New Roman"/>
          <w:b/>
          <w:i/>
          <w:sz w:val="24"/>
        </w:rPr>
        <w:t xml:space="preserve">Подсказка 6. </w:t>
      </w:r>
      <w:r w:rsidRPr="00A43F84">
        <w:rPr>
          <w:rFonts w:ascii="Times New Roman" w:hAnsi="Times New Roman" w:cs="Times New Roman"/>
          <w:i/>
          <w:sz w:val="24"/>
        </w:rPr>
        <w:t>Помните о вашем карьерном плане</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 xml:space="preserve">Карьерный план – это нечто большее, чем просто выбранная профессия. Ах, вы еще его не составили? А между тем предстоящие годы учебы должны вписываться в общую траекторию планируемой вами карьеры: это логично, не так ли? Разумеется, очень трудно планировать карьерное развитие, не имея ни трудового опыта, ни хотя бы нескольких лет профессионального образования. Однако постарайтесь всё-таки вообразить себе, чем вам интересно было бы заниматься на работе и чему ради этой цели стоило бы научиться в высшем учебном заведении. Усилия оправдаются – в этом случае вам будет интереснее посещать факультет, </w:t>
      </w:r>
      <w:proofErr w:type="gramStart"/>
      <w:r w:rsidRPr="00A43F84">
        <w:rPr>
          <w:rFonts w:ascii="Times New Roman" w:hAnsi="Times New Roman" w:cs="Times New Roman"/>
          <w:sz w:val="24"/>
        </w:rPr>
        <w:t>чем</w:t>
      </w:r>
      <w:proofErr w:type="gramEnd"/>
      <w:r w:rsidRPr="00A43F84">
        <w:rPr>
          <w:rFonts w:ascii="Times New Roman" w:hAnsi="Times New Roman" w:cs="Times New Roman"/>
          <w:sz w:val="24"/>
        </w:rPr>
        <w:t xml:space="preserve"> если бы условия по окончании учебы так и оставались эфемерными. Именно долгосрочные карьерные цели способны мотивировать вас на то, чтобы вы научились разбираться в собственной профессии детально – это докажет всем, что вы настоящий профессионал. А профессионализм, в свою очередь, потребует от вас работать ответственно и старательно. Куда хуже, если бы такие требования оставались внешними, формальными и не встречали бы в вас искреннего отклика.</w:t>
      </w:r>
    </w:p>
    <w:p w:rsidR="00AD0C68" w:rsidRPr="00A43F84" w:rsidRDefault="00AD0C68" w:rsidP="00A43F84">
      <w:pPr>
        <w:spacing w:after="0"/>
        <w:jc w:val="both"/>
        <w:rPr>
          <w:rFonts w:ascii="Times New Roman" w:hAnsi="Times New Roman" w:cs="Times New Roman"/>
          <w:b/>
          <w:i/>
          <w:sz w:val="24"/>
        </w:rPr>
      </w:pPr>
      <w:r w:rsidRPr="00A43F84">
        <w:rPr>
          <w:rFonts w:ascii="Times New Roman" w:hAnsi="Times New Roman" w:cs="Times New Roman"/>
          <w:b/>
          <w:i/>
          <w:sz w:val="24"/>
        </w:rPr>
        <w:t xml:space="preserve">Подсказка 7. </w:t>
      </w:r>
      <w:r w:rsidRPr="00A43F84">
        <w:rPr>
          <w:rFonts w:ascii="Times New Roman" w:hAnsi="Times New Roman" w:cs="Times New Roman"/>
          <w:i/>
          <w:sz w:val="24"/>
        </w:rPr>
        <w:t>Ничего не решайте под давлением</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 xml:space="preserve">Родители и учителя тоже переживают – «добавляют нервов». Поступить желательно в первый же год, а вот дальше возможны варианты: иначе они расстроятся вместе с вами, но поддержат вас, когда вы соберете волю в кулак и попробуете поступить снова, – или иначе скандал. Всех можно понять, но не надо выбирать под давлением возможного скандала ту профессию, которая вам не нравится, и тот вуз, который вас не привлекает. Не поддавайтесь на манипуляции и оставляйте себе право на тайм-аут, чтобы всё обдумать. Если вы видите, что родителям крайне важно, чтобы вы остановили свой выбор на не интересной вам профессии, уважайте их пожелание, не уходите от разговора, обсудите ее с ними, узнайте о ней больше – но итоговое решение принимать вам! </w:t>
      </w:r>
      <w:proofErr w:type="gramStart"/>
      <w:r w:rsidRPr="00A43F84">
        <w:rPr>
          <w:rFonts w:ascii="Times New Roman" w:hAnsi="Times New Roman" w:cs="Times New Roman"/>
          <w:sz w:val="24"/>
        </w:rPr>
        <w:t>Не нужно общаться при помощи ультиматумов, будь то с родительской либо с вашей стороны.</w:t>
      </w:r>
      <w:proofErr w:type="gramEnd"/>
      <w:r w:rsidRPr="00A43F84">
        <w:rPr>
          <w:rFonts w:ascii="Times New Roman" w:hAnsi="Times New Roman" w:cs="Times New Roman"/>
          <w:sz w:val="24"/>
        </w:rPr>
        <w:t xml:space="preserve"> Лучше ведите аргументированные переговоры и дотошно сравнивайте все варианты.</w:t>
      </w:r>
    </w:p>
    <w:p w:rsidR="00AD0C68" w:rsidRPr="00A43F84" w:rsidRDefault="00AD0C68" w:rsidP="00A43F84">
      <w:pPr>
        <w:spacing w:after="0"/>
        <w:jc w:val="both"/>
        <w:rPr>
          <w:rFonts w:ascii="Times New Roman" w:hAnsi="Times New Roman" w:cs="Times New Roman"/>
          <w:b/>
          <w:i/>
          <w:sz w:val="24"/>
        </w:rPr>
      </w:pPr>
      <w:r w:rsidRPr="00A43F84">
        <w:rPr>
          <w:rFonts w:ascii="Times New Roman" w:hAnsi="Times New Roman" w:cs="Times New Roman"/>
          <w:b/>
          <w:i/>
          <w:sz w:val="24"/>
        </w:rPr>
        <w:lastRenderedPageBreak/>
        <w:t xml:space="preserve">Подсказка 8. </w:t>
      </w:r>
      <w:r w:rsidRPr="00A43F84">
        <w:rPr>
          <w:rFonts w:ascii="Times New Roman" w:hAnsi="Times New Roman" w:cs="Times New Roman"/>
          <w:i/>
          <w:sz w:val="24"/>
        </w:rPr>
        <w:t>Ищите поддержку</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Умение противостоять манипуляциям, конечно, похвально, однако оно не может быть единственной основой позитивных изменений. Можно видеть опору только в собственных знаниях и уверенности, а можно учиться просить о поддержке – у родителей, учителей, друзей, а впоследствии – у преподавателей университета. Весьма дальновидно – искать среди ровесников новых единомышленников, которых интересует та же профессия, что и вас. Формируйте свою будущую профессиональную среду! Пока это стоит делать постепенно, потому что пока важнее всё же поступить в вуз. Однако и откладывать надолго столь значимый вопрос не стоит. Обрести союзников вам поможет позитивный настрой, вера в будущее и чувство юмора.</w:t>
      </w:r>
    </w:p>
    <w:p w:rsidR="00AD0C68" w:rsidRPr="00A43F84" w:rsidRDefault="00AD0C68" w:rsidP="00A43F84">
      <w:pPr>
        <w:spacing w:after="0"/>
        <w:jc w:val="both"/>
        <w:rPr>
          <w:rFonts w:ascii="Times New Roman" w:hAnsi="Times New Roman" w:cs="Times New Roman"/>
          <w:b/>
          <w:i/>
          <w:sz w:val="24"/>
        </w:rPr>
      </w:pPr>
      <w:r w:rsidRPr="00A43F84">
        <w:rPr>
          <w:rFonts w:ascii="Times New Roman" w:hAnsi="Times New Roman" w:cs="Times New Roman"/>
          <w:b/>
          <w:i/>
          <w:sz w:val="24"/>
        </w:rPr>
        <w:t xml:space="preserve">Подсказка 9. </w:t>
      </w:r>
      <w:r w:rsidRPr="00A43F84">
        <w:rPr>
          <w:rFonts w:ascii="Times New Roman" w:hAnsi="Times New Roman" w:cs="Times New Roman"/>
          <w:i/>
          <w:sz w:val="24"/>
        </w:rPr>
        <w:t>Собирайте информацию</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 xml:space="preserve">Составьте себе как можно более полное предварительное представление о будущей профессии (прочтите ее описание в Интернете) и о вузе (посетите его сайт и изучите его, почитайте отзывы в Сети, найдите выпускников и поговорите с ними). Очень важно иметь четкое представление о том, куда вы идете. Списка экзаменов, совпадающих с теми ЕГЭ, которые вы выбрали, тут недостаточно. Чему вас будут учить, предстоят ли вам какие-то особенно трудные предметы и суровая практика, а </w:t>
      </w:r>
      <w:proofErr w:type="gramStart"/>
      <w:r w:rsidRPr="00A43F84">
        <w:rPr>
          <w:rFonts w:ascii="Times New Roman" w:hAnsi="Times New Roman" w:cs="Times New Roman"/>
          <w:sz w:val="24"/>
        </w:rPr>
        <w:t>также</w:t>
      </w:r>
      <w:proofErr w:type="gramEnd"/>
      <w:r w:rsidRPr="00A43F84">
        <w:rPr>
          <w:rFonts w:ascii="Times New Roman" w:hAnsi="Times New Roman" w:cs="Times New Roman"/>
          <w:sz w:val="24"/>
        </w:rPr>
        <w:t xml:space="preserve"> куда в основном трудоустраиваются бакалавры и магистры по этому направлению – вдруг какие-то из ответов не придутся вам по нраву изначально?</w:t>
      </w:r>
    </w:p>
    <w:p w:rsidR="00AD0C68" w:rsidRPr="00A43F84" w:rsidRDefault="00AD0C68" w:rsidP="00A43F84">
      <w:pPr>
        <w:spacing w:after="0"/>
        <w:jc w:val="both"/>
        <w:rPr>
          <w:rFonts w:ascii="Times New Roman" w:hAnsi="Times New Roman" w:cs="Times New Roman"/>
          <w:b/>
          <w:i/>
          <w:sz w:val="24"/>
        </w:rPr>
      </w:pPr>
      <w:r w:rsidRPr="00A43F84">
        <w:rPr>
          <w:rFonts w:ascii="Times New Roman" w:hAnsi="Times New Roman" w:cs="Times New Roman"/>
          <w:b/>
          <w:i/>
          <w:sz w:val="24"/>
        </w:rPr>
        <w:t xml:space="preserve">Подсказка 10. </w:t>
      </w:r>
      <w:r w:rsidRPr="00A43F84">
        <w:rPr>
          <w:rFonts w:ascii="Times New Roman" w:hAnsi="Times New Roman" w:cs="Times New Roman"/>
          <w:i/>
          <w:sz w:val="24"/>
        </w:rPr>
        <w:t>Используйте возможности для профессионального становления</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 xml:space="preserve">Олимпиады, конкурсы, выставки, </w:t>
      </w:r>
      <w:proofErr w:type="spellStart"/>
      <w:r w:rsidRPr="00A43F84">
        <w:rPr>
          <w:rFonts w:ascii="Times New Roman" w:hAnsi="Times New Roman" w:cs="Times New Roman"/>
          <w:sz w:val="24"/>
        </w:rPr>
        <w:t>кинопоказы</w:t>
      </w:r>
      <w:proofErr w:type="spellEnd"/>
      <w:r w:rsidRPr="00A43F84">
        <w:rPr>
          <w:rFonts w:ascii="Times New Roman" w:hAnsi="Times New Roman" w:cs="Times New Roman"/>
          <w:sz w:val="24"/>
        </w:rPr>
        <w:t xml:space="preserve"> – конечно, если вы вот-вот окончите 11-й класс, то сейчас не лучшее время всем этим увлекаться. Однако в обычном учебном режиме стоит искать в подобных возможностях вполне вероятные пересечения с выбранной вами профессией. Да и свободные летние дни можно проводить с пользой. Не упускайте шансов принять участие в разнообразных состязаниях, не считайте, что конкурсы – это для кого-то другого, а не для вас. В студенческом возрасте к ним добавятся особые стипендиальные программы и стажировки</w:t>
      </w:r>
      <w:proofErr w:type="gramStart"/>
      <w:r w:rsidRPr="00A43F84">
        <w:rPr>
          <w:rFonts w:ascii="Times New Roman" w:hAnsi="Times New Roman" w:cs="Times New Roman"/>
          <w:sz w:val="24"/>
        </w:rPr>
        <w:t>… В</w:t>
      </w:r>
      <w:proofErr w:type="gramEnd"/>
      <w:r w:rsidRPr="00A43F84">
        <w:rPr>
          <w:rFonts w:ascii="Times New Roman" w:hAnsi="Times New Roman" w:cs="Times New Roman"/>
          <w:sz w:val="24"/>
        </w:rPr>
        <w:t>се эти мероприятия не только выбиваются из стандартного графика – они учат вас мыслить нестандартно, а значит, воспитывают из вас уникального специалиста. А кроме этого они повышают вашу уверенность в себе. Нет, речь не о том, чтобы повесить на стену очередную грамоту. Получив опыт участия в соревнованиях, вы можете сравнить себя настоящего с собой прежним и убедиться, что ваша личность развивается!</w:t>
      </w:r>
    </w:p>
    <w:p w:rsidR="00AD0C68" w:rsidRPr="00A43F84" w:rsidRDefault="00AD0C68" w:rsidP="00A43F84">
      <w:pPr>
        <w:spacing w:after="0"/>
        <w:jc w:val="both"/>
        <w:rPr>
          <w:rFonts w:ascii="Times New Roman" w:hAnsi="Times New Roman" w:cs="Times New Roman"/>
          <w:b/>
          <w:i/>
          <w:sz w:val="24"/>
        </w:rPr>
      </w:pPr>
      <w:r w:rsidRPr="00A43F84">
        <w:rPr>
          <w:rFonts w:ascii="Times New Roman" w:hAnsi="Times New Roman" w:cs="Times New Roman"/>
          <w:b/>
          <w:i/>
          <w:sz w:val="24"/>
        </w:rPr>
        <w:t xml:space="preserve">Подсказка 11. </w:t>
      </w:r>
      <w:r w:rsidRPr="00A43F84">
        <w:rPr>
          <w:rFonts w:ascii="Times New Roman" w:hAnsi="Times New Roman" w:cs="Times New Roman"/>
          <w:i/>
          <w:sz w:val="24"/>
        </w:rPr>
        <w:t>Не забывайте отдыхать</w:t>
      </w:r>
    </w:p>
    <w:p w:rsidR="00AD0C68" w:rsidRPr="00A43F84" w:rsidRDefault="00AD0C68" w:rsidP="00A43F84">
      <w:pPr>
        <w:spacing w:after="0"/>
        <w:jc w:val="both"/>
        <w:rPr>
          <w:rFonts w:ascii="Times New Roman" w:hAnsi="Times New Roman" w:cs="Times New Roman"/>
          <w:sz w:val="24"/>
        </w:rPr>
      </w:pPr>
      <w:r w:rsidRPr="00A43F84">
        <w:rPr>
          <w:rFonts w:ascii="Times New Roman" w:hAnsi="Times New Roman" w:cs="Times New Roman"/>
          <w:sz w:val="24"/>
        </w:rPr>
        <w:t>Нет, это не призыв лениться. Обычный учебный день состоит из уроков и перемен, а стандартная структура рабочей недели подразумевает выходные дни, и без перерывов в учебе и работе действительно никому не обойтись. Тем более вам ни к чему нервные срывы на подступах к профессии. Ложитесь вовремя, не превращайтесь в «сову», высыпайтесь, организуйте физическую активность – обо всех этих вроде бы очевидных истинах всё-таки нужно себе напоминать. И не только для того, чтобы сохранить работоспособность на долгие годы, но и для того, чтобы точнее чувствовать свою интуицию – и принимать правильные решения!</w:t>
      </w:r>
    </w:p>
    <w:p w:rsidR="00AD0C68" w:rsidRPr="00AD0C68" w:rsidRDefault="00AD0C68" w:rsidP="00A43F84">
      <w:pPr>
        <w:pStyle w:val="pbody"/>
        <w:shd w:val="clear" w:color="auto" w:fill="FFFFFF"/>
        <w:spacing w:after="0" w:afterAutospacing="0"/>
        <w:ind w:right="72"/>
        <w:rPr>
          <w:rFonts w:ascii="Arial" w:hAnsi="Arial" w:cs="Arial"/>
          <w:color w:val="333333"/>
          <w:sz w:val="20"/>
          <w:szCs w:val="20"/>
        </w:rPr>
      </w:pPr>
    </w:p>
    <w:p w:rsidR="00BC53C1" w:rsidRPr="00AD0C68" w:rsidRDefault="00BC53C1" w:rsidP="00AD0C68">
      <w:pPr>
        <w:pStyle w:val="pbody"/>
        <w:shd w:val="clear" w:color="auto" w:fill="FFFFFF"/>
        <w:ind w:right="72"/>
        <w:jc w:val="right"/>
        <w:rPr>
          <w:rFonts w:ascii="Arial" w:hAnsi="Arial" w:cs="Arial"/>
          <w:i/>
          <w:color w:val="2B2628"/>
          <w:sz w:val="20"/>
          <w:szCs w:val="20"/>
        </w:rPr>
      </w:pPr>
    </w:p>
    <w:sectPr w:rsidR="00BC53C1" w:rsidRPr="00AD0C68" w:rsidSect="00A43F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50A3C"/>
    <w:multiLevelType w:val="hybridMultilevel"/>
    <w:tmpl w:val="594E7CBC"/>
    <w:lvl w:ilvl="0" w:tplc="D12C4306">
      <w:start w:val="1"/>
      <w:numFmt w:val="decimal"/>
      <w:lvlText w:val="%1."/>
      <w:lvlJc w:val="left"/>
      <w:pPr>
        <w:ind w:left="720" w:hanging="360"/>
      </w:pPr>
      <w:rPr>
        <w:rFonts w:ascii="Arial" w:eastAsia="Times New Roman" w:hAnsi="Arial"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C53C1"/>
    <w:rsid w:val="00372B26"/>
    <w:rsid w:val="007615E8"/>
    <w:rsid w:val="007D489E"/>
    <w:rsid w:val="0089204C"/>
    <w:rsid w:val="00A17E0B"/>
    <w:rsid w:val="00A34DF4"/>
    <w:rsid w:val="00A43F84"/>
    <w:rsid w:val="00AD0C68"/>
    <w:rsid w:val="00BC53C1"/>
    <w:rsid w:val="00EA5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EC"/>
  </w:style>
  <w:style w:type="paragraph" w:styleId="2">
    <w:name w:val="heading 2"/>
    <w:basedOn w:val="a"/>
    <w:link w:val="20"/>
    <w:uiPriority w:val="9"/>
    <w:qFormat/>
    <w:rsid w:val="00BC53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53C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5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3C1"/>
    <w:rPr>
      <w:b/>
      <w:bCs/>
    </w:rPr>
  </w:style>
  <w:style w:type="character" w:styleId="a5">
    <w:name w:val="Emphasis"/>
    <w:basedOn w:val="a0"/>
    <w:uiPriority w:val="20"/>
    <w:qFormat/>
    <w:rsid w:val="00BC53C1"/>
    <w:rPr>
      <w:i/>
      <w:iCs/>
    </w:rPr>
  </w:style>
  <w:style w:type="character" w:customStyle="1" w:styleId="apple-converted-space">
    <w:name w:val="apple-converted-space"/>
    <w:basedOn w:val="a0"/>
    <w:rsid w:val="00BC53C1"/>
  </w:style>
  <w:style w:type="paragraph" w:styleId="a6">
    <w:name w:val="List Paragraph"/>
    <w:basedOn w:val="a"/>
    <w:uiPriority w:val="34"/>
    <w:qFormat/>
    <w:rsid w:val="00BC53C1"/>
    <w:pPr>
      <w:ind w:left="720"/>
      <w:contextualSpacing/>
    </w:pPr>
  </w:style>
  <w:style w:type="paragraph" w:customStyle="1" w:styleId="pbody">
    <w:name w:val="p_body"/>
    <w:basedOn w:val="a"/>
    <w:rsid w:val="0089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9204C"/>
    <w:rPr>
      <w:color w:val="0000FF"/>
      <w:u w:val="single"/>
    </w:rPr>
  </w:style>
  <w:style w:type="character" w:styleId="a8">
    <w:name w:val="FollowedHyperlink"/>
    <w:basedOn w:val="a0"/>
    <w:uiPriority w:val="99"/>
    <w:semiHidden/>
    <w:unhideWhenUsed/>
    <w:rsid w:val="0089204C"/>
    <w:rPr>
      <w:color w:val="800080" w:themeColor="followedHyperlink"/>
      <w:u w:val="single"/>
    </w:rPr>
  </w:style>
  <w:style w:type="paragraph" w:styleId="a9">
    <w:name w:val="Balloon Text"/>
    <w:basedOn w:val="a"/>
    <w:link w:val="aa"/>
    <w:uiPriority w:val="99"/>
    <w:semiHidden/>
    <w:unhideWhenUsed/>
    <w:rsid w:val="00A43F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3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53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53C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5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3C1"/>
    <w:rPr>
      <w:b/>
      <w:bCs/>
    </w:rPr>
  </w:style>
  <w:style w:type="character" w:styleId="a5">
    <w:name w:val="Emphasis"/>
    <w:basedOn w:val="a0"/>
    <w:uiPriority w:val="20"/>
    <w:qFormat/>
    <w:rsid w:val="00BC53C1"/>
    <w:rPr>
      <w:i/>
      <w:iCs/>
    </w:rPr>
  </w:style>
  <w:style w:type="character" w:customStyle="1" w:styleId="apple-converted-space">
    <w:name w:val="apple-converted-space"/>
    <w:basedOn w:val="a0"/>
    <w:rsid w:val="00BC53C1"/>
  </w:style>
  <w:style w:type="paragraph" w:styleId="a6">
    <w:name w:val="List Paragraph"/>
    <w:basedOn w:val="a"/>
    <w:uiPriority w:val="34"/>
    <w:qFormat/>
    <w:rsid w:val="00BC53C1"/>
    <w:pPr>
      <w:ind w:left="720"/>
      <w:contextualSpacing/>
    </w:pPr>
  </w:style>
  <w:style w:type="paragraph" w:customStyle="1" w:styleId="pbody">
    <w:name w:val="p_body"/>
    <w:basedOn w:val="a"/>
    <w:rsid w:val="00892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9204C"/>
    <w:rPr>
      <w:color w:val="0000FF"/>
      <w:u w:val="single"/>
    </w:rPr>
  </w:style>
  <w:style w:type="character" w:styleId="a8">
    <w:name w:val="FollowedHyperlink"/>
    <w:basedOn w:val="a0"/>
    <w:uiPriority w:val="99"/>
    <w:semiHidden/>
    <w:unhideWhenUsed/>
    <w:rsid w:val="008920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023050">
      <w:bodyDiv w:val="1"/>
      <w:marLeft w:val="0"/>
      <w:marRight w:val="0"/>
      <w:marTop w:val="0"/>
      <w:marBottom w:val="0"/>
      <w:divBdr>
        <w:top w:val="none" w:sz="0" w:space="0" w:color="auto"/>
        <w:left w:val="none" w:sz="0" w:space="0" w:color="auto"/>
        <w:bottom w:val="none" w:sz="0" w:space="0" w:color="auto"/>
        <w:right w:val="none" w:sz="0" w:space="0" w:color="auto"/>
      </w:divBdr>
    </w:div>
    <w:div w:id="1515999319">
      <w:bodyDiv w:val="1"/>
      <w:marLeft w:val="0"/>
      <w:marRight w:val="0"/>
      <w:marTop w:val="0"/>
      <w:marBottom w:val="0"/>
      <w:divBdr>
        <w:top w:val="none" w:sz="0" w:space="0" w:color="auto"/>
        <w:left w:val="none" w:sz="0" w:space="0" w:color="auto"/>
        <w:bottom w:val="none" w:sz="0" w:space="0" w:color="auto"/>
        <w:right w:val="none" w:sz="0" w:space="0" w:color="auto"/>
      </w:divBdr>
      <w:divsChild>
        <w:div w:id="185561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1559</Words>
  <Characters>8889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Нима Александровна</dc:creator>
  <cp:lastModifiedBy>Психолог</cp:lastModifiedBy>
  <cp:revision>3</cp:revision>
  <dcterms:created xsi:type="dcterms:W3CDTF">2014-06-18T11:51:00Z</dcterms:created>
  <dcterms:modified xsi:type="dcterms:W3CDTF">2016-02-18T06:12:00Z</dcterms:modified>
</cp:coreProperties>
</file>