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AB" w:rsidRPr="00AE0244" w:rsidRDefault="00A154AB" w:rsidP="00A154AB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E0244">
        <w:rPr>
          <w:rFonts w:ascii="Times New Roman" w:hAnsi="Times New Roman"/>
          <w:b/>
          <w:sz w:val="28"/>
          <w:szCs w:val="28"/>
        </w:rPr>
        <w:t>Приложение № 2</w:t>
      </w:r>
    </w:p>
    <w:p w:rsidR="00A154AB" w:rsidRDefault="00A154AB" w:rsidP="00A154AB">
      <w:pPr>
        <w:spacing w:line="360" w:lineRule="auto"/>
        <w:ind w:firstLine="709"/>
        <w:jc w:val="center"/>
      </w:pPr>
    </w:p>
    <w:p w:rsidR="00A154AB" w:rsidRDefault="00A154AB" w:rsidP="00A154AB">
      <w:pPr>
        <w:spacing w:line="360" w:lineRule="auto"/>
        <w:ind w:firstLine="709"/>
        <w:jc w:val="center"/>
      </w:pPr>
    </w:p>
    <w:p w:rsidR="00A154AB" w:rsidRDefault="00A154AB" w:rsidP="00A154AB">
      <w:pPr>
        <w:spacing w:line="360" w:lineRule="auto"/>
        <w:ind w:firstLine="709"/>
        <w:jc w:val="center"/>
      </w:pPr>
    </w:p>
    <w:p w:rsidR="00A154AB" w:rsidRDefault="00A154AB" w:rsidP="00A154AB">
      <w:pPr>
        <w:spacing w:line="360" w:lineRule="auto"/>
        <w:ind w:firstLine="709"/>
        <w:jc w:val="center"/>
      </w:pPr>
    </w:p>
    <w:p w:rsidR="00A154AB" w:rsidRPr="00AE1E8C" w:rsidRDefault="00A154AB" w:rsidP="00A154AB">
      <w:pPr>
        <w:spacing w:line="360" w:lineRule="auto"/>
        <w:ind w:firstLine="709"/>
        <w:jc w:val="center"/>
        <w:rPr>
          <w:b/>
        </w:rPr>
      </w:pPr>
    </w:p>
    <w:p w:rsidR="00A154AB" w:rsidRDefault="00A154AB" w:rsidP="00A154AB">
      <w:pPr>
        <w:spacing w:line="360" w:lineRule="auto"/>
        <w:ind w:firstLine="709"/>
        <w:jc w:val="center"/>
        <w:rPr>
          <w:b/>
        </w:rPr>
      </w:pPr>
    </w:p>
    <w:p w:rsidR="00A154AB" w:rsidRDefault="00A154AB" w:rsidP="00A154AB">
      <w:pPr>
        <w:spacing w:line="360" w:lineRule="auto"/>
        <w:ind w:firstLine="709"/>
        <w:jc w:val="center"/>
        <w:rPr>
          <w:b/>
        </w:rPr>
      </w:pPr>
    </w:p>
    <w:p w:rsidR="00A154AB" w:rsidRDefault="00A154AB" w:rsidP="00A154AB">
      <w:pPr>
        <w:spacing w:line="360" w:lineRule="auto"/>
        <w:ind w:firstLine="709"/>
        <w:jc w:val="center"/>
        <w:rPr>
          <w:b/>
        </w:rPr>
      </w:pPr>
    </w:p>
    <w:p w:rsidR="00A154AB" w:rsidRDefault="00A154AB" w:rsidP="00A154AB">
      <w:pPr>
        <w:spacing w:line="360" w:lineRule="auto"/>
        <w:ind w:firstLine="709"/>
        <w:jc w:val="center"/>
        <w:rPr>
          <w:b/>
        </w:rPr>
      </w:pPr>
    </w:p>
    <w:p w:rsidR="00A154AB" w:rsidRPr="00AE0244" w:rsidRDefault="00A154AB" w:rsidP="00A154AB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E0244">
        <w:rPr>
          <w:rFonts w:ascii="Times New Roman" w:hAnsi="Times New Roman"/>
          <w:b/>
          <w:sz w:val="32"/>
          <w:szCs w:val="32"/>
        </w:rPr>
        <w:t>Рабочая программа курса внеурочной деятельности</w:t>
      </w:r>
    </w:p>
    <w:p w:rsidR="00A154AB" w:rsidRPr="00A154AB" w:rsidRDefault="00A154AB" w:rsidP="00A154AB">
      <w:pPr>
        <w:spacing w:after="0" w:line="270" w:lineRule="atLeast"/>
        <w:rPr>
          <w:rFonts w:ascii="Times New Roman" w:eastAsia="Times New Roman" w:hAnsi="Times New Roman"/>
          <w:b/>
          <w:i/>
          <w:color w:val="131313"/>
          <w:sz w:val="28"/>
          <w:szCs w:val="28"/>
          <w:lang w:eastAsia="ru-RU"/>
        </w:rPr>
      </w:pPr>
      <w:r w:rsidRPr="00AE0244">
        <w:rPr>
          <w:rFonts w:ascii="Times New Roman" w:hAnsi="Times New Roman"/>
          <w:b/>
          <w:sz w:val="32"/>
          <w:szCs w:val="32"/>
        </w:rPr>
        <w:t xml:space="preserve">творческого объединения </w:t>
      </w:r>
      <w:r w:rsidRPr="00A154AB">
        <w:rPr>
          <w:rFonts w:ascii="Times New Roman" w:eastAsia="Times New Roman" w:hAnsi="Times New Roman"/>
          <w:b/>
          <w:color w:val="131313"/>
          <w:sz w:val="28"/>
          <w:szCs w:val="28"/>
          <w:lang w:eastAsia="ru-RU"/>
        </w:rPr>
        <w:t>«</w:t>
      </w:r>
      <w:r w:rsidRPr="00A154AB">
        <w:rPr>
          <w:rFonts w:ascii="Times New Roman" w:hAnsi="Times New Roman"/>
          <w:b/>
          <w:color w:val="000000"/>
          <w:sz w:val="28"/>
          <w:szCs w:val="28"/>
        </w:rPr>
        <w:t>Научись сам, научи другого. Блок ПДД</w:t>
      </w:r>
      <w:r w:rsidRPr="00A154AB">
        <w:rPr>
          <w:rFonts w:ascii="Times New Roman" w:eastAsia="Times New Roman" w:hAnsi="Times New Roman"/>
          <w:b/>
          <w:color w:val="131313"/>
          <w:sz w:val="28"/>
          <w:szCs w:val="28"/>
          <w:lang w:eastAsia="ru-RU"/>
        </w:rPr>
        <w:t>»</w:t>
      </w:r>
    </w:p>
    <w:p w:rsidR="00A154AB" w:rsidRPr="00E13BE3" w:rsidRDefault="00A154AB" w:rsidP="00A154AB">
      <w:pPr>
        <w:ind w:firstLine="709"/>
        <w:jc w:val="center"/>
        <w:rPr>
          <w:sz w:val="28"/>
          <w:szCs w:val="28"/>
        </w:rPr>
      </w:pPr>
    </w:p>
    <w:p w:rsidR="00A154AB" w:rsidRPr="00C64207" w:rsidRDefault="00A154AB" w:rsidP="00A154AB">
      <w:pPr>
        <w:ind w:firstLine="709"/>
        <w:jc w:val="center"/>
      </w:pPr>
    </w:p>
    <w:p w:rsidR="00A154AB" w:rsidRPr="00C64207" w:rsidRDefault="00A154AB" w:rsidP="00A154AB">
      <w:pPr>
        <w:ind w:firstLine="709"/>
        <w:jc w:val="center"/>
      </w:pPr>
    </w:p>
    <w:p w:rsidR="00A154AB" w:rsidRPr="00C64207" w:rsidRDefault="00A154AB" w:rsidP="00A154AB">
      <w:pPr>
        <w:spacing w:line="360" w:lineRule="auto"/>
        <w:ind w:firstLine="709"/>
        <w:jc w:val="center"/>
      </w:pPr>
    </w:p>
    <w:p w:rsidR="00A154AB" w:rsidRPr="00AE0244" w:rsidRDefault="00A154AB" w:rsidP="00A154A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0244">
        <w:rPr>
          <w:rFonts w:ascii="Times New Roman" w:hAnsi="Times New Roman"/>
          <w:sz w:val="28"/>
          <w:szCs w:val="28"/>
        </w:rPr>
        <w:t>Направление  программы</w:t>
      </w:r>
      <w:proofErr w:type="gramEnd"/>
      <w:r w:rsidRPr="00AE024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социально-</w:t>
      </w:r>
      <w:r w:rsidR="00D112D8">
        <w:rPr>
          <w:rFonts w:ascii="Times New Roman" w:hAnsi="Times New Roman"/>
          <w:sz w:val="28"/>
          <w:szCs w:val="28"/>
        </w:rPr>
        <w:t>гуманитарное</w:t>
      </w:r>
      <w:bookmarkStart w:id="0" w:name="_GoBack"/>
      <w:bookmarkEnd w:id="0"/>
    </w:p>
    <w:p w:rsidR="00A154AB" w:rsidRDefault="00A154AB" w:rsidP="00A154AB">
      <w:pPr>
        <w:ind w:firstLine="709"/>
      </w:pPr>
      <w:r w:rsidRPr="00C64207">
        <w:t xml:space="preserve">                           </w:t>
      </w:r>
      <w:r>
        <w:t xml:space="preserve">                              </w:t>
      </w:r>
    </w:p>
    <w:p w:rsid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b/>
          <w:iCs/>
          <w:color w:val="000000"/>
          <w:u w:val="single"/>
        </w:rPr>
      </w:pPr>
    </w:p>
    <w:p w:rsid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b/>
          <w:iCs/>
          <w:color w:val="000000"/>
          <w:u w:val="single"/>
        </w:rPr>
      </w:pPr>
    </w:p>
    <w:p w:rsid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b/>
          <w:iCs/>
          <w:color w:val="000000"/>
          <w:u w:val="single"/>
        </w:rPr>
      </w:pPr>
    </w:p>
    <w:p w:rsid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b/>
          <w:iCs/>
          <w:color w:val="000000"/>
          <w:u w:val="single"/>
        </w:rPr>
      </w:pPr>
    </w:p>
    <w:p w:rsid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b/>
          <w:iCs/>
          <w:color w:val="000000"/>
          <w:u w:val="single"/>
        </w:rPr>
      </w:pPr>
    </w:p>
    <w:p w:rsid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b/>
          <w:iCs/>
          <w:color w:val="000000"/>
          <w:u w:val="single"/>
        </w:rPr>
      </w:pPr>
    </w:p>
    <w:p w:rsid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b/>
          <w:iCs/>
          <w:color w:val="000000"/>
          <w:u w:val="single"/>
        </w:rPr>
      </w:pPr>
    </w:p>
    <w:p w:rsid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b/>
          <w:iCs/>
          <w:color w:val="000000"/>
          <w:u w:val="single"/>
        </w:rPr>
      </w:pPr>
    </w:p>
    <w:p w:rsid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b/>
          <w:iCs/>
          <w:color w:val="000000"/>
          <w:u w:val="single"/>
        </w:rPr>
      </w:pPr>
    </w:p>
    <w:p w:rsidR="00A154AB" w:rsidRPr="00A154AB" w:rsidRDefault="00A154AB" w:rsidP="00A154AB">
      <w:pPr>
        <w:pStyle w:val="a8"/>
        <w:spacing w:before="0" w:beforeAutospacing="0" w:after="0" w:afterAutospacing="0" w:line="360" w:lineRule="auto"/>
        <w:ind w:right="-397"/>
        <w:jc w:val="both"/>
        <w:rPr>
          <w:rFonts w:ascii="Times New Roman" w:hAnsi="Times New Roman" w:cs="Times New Roman"/>
          <w:b/>
          <w:iCs/>
          <w:color w:val="000000"/>
          <w:u w:val="single"/>
        </w:rPr>
      </w:pPr>
      <w:r w:rsidRPr="00A154AB">
        <w:rPr>
          <w:rFonts w:ascii="Times New Roman" w:hAnsi="Times New Roman" w:cs="Times New Roman"/>
          <w:b/>
          <w:iCs/>
          <w:color w:val="000000"/>
          <w:u w:val="single"/>
        </w:rPr>
        <w:lastRenderedPageBreak/>
        <w:t>1.Результаты освоения курса внеурочной деятельности.</w:t>
      </w:r>
    </w:p>
    <w:p w:rsidR="00A154AB" w:rsidRPr="00A154AB" w:rsidRDefault="00A154AB" w:rsidP="00A154AB">
      <w:pPr>
        <w:pStyle w:val="a8"/>
        <w:spacing w:before="0" w:beforeAutospacing="0" w:after="0" w:afterAutospacing="0" w:line="360" w:lineRule="auto"/>
        <w:ind w:right="-397" w:firstLine="709"/>
        <w:jc w:val="both"/>
        <w:rPr>
          <w:rFonts w:ascii="Times New Roman" w:hAnsi="Times New Roman" w:cs="Times New Roman"/>
          <w:b/>
          <w:iCs/>
          <w:color w:val="000000"/>
          <w:u w:val="single"/>
        </w:rPr>
      </w:pPr>
      <w:r w:rsidRPr="00A154AB">
        <w:rPr>
          <w:rFonts w:ascii="Times New Roman" w:hAnsi="Times New Roman" w:cs="Times New Roman"/>
          <w:b/>
          <w:iCs/>
          <w:color w:val="000000"/>
          <w:u w:val="single"/>
        </w:rPr>
        <w:t xml:space="preserve"> Планируемые результаты:</w:t>
      </w:r>
    </w:p>
    <w:p w:rsidR="00491A94" w:rsidRPr="00A154AB" w:rsidRDefault="00A154AB" w:rsidP="00A154AB">
      <w:pPr>
        <w:spacing w:line="360" w:lineRule="auto"/>
        <w:rPr>
          <w:rFonts w:ascii="Times New Roman" w:hAnsi="Times New Roman"/>
          <w:sz w:val="28"/>
          <w:szCs w:val="28"/>
        </w:rPr>
      </w:pPr>
      <w:r w:rsidRPr="00AE0244">
        <w:rPr>
          <w:rFonts w:ascii="Times New Roman" w:hAnsi="Times New Roman"/>
          <w:sz w:val="28"/>
          <w:szCs w:val="28"/>
        </w:rPr>
        <w:t xml:space="preserve">Программа обеспечивает достижение учащимися предметных, </w:t>
      </w:r>
      <w:proofErr w:type="spellStart"/>
      <w:r w:rsidRPr="00AE024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E0244">
        <w:rPr>
          <w:rFonts w:ascii="Times New Roman" w:hAnsi="Times New Roman"/>
          <w:sz w:val="28"/>
          <w:szCs w:val="28"/>
        </w:rPr>
        <w:t xml:space="preserve"> и личностных результатов:</w:t>
      </w:r>
    </w:p>
    <w:p w:rsidR="00491A94" w:rsidRDefault="00491A94" w:rsidP="003D6C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1A94">
        <w:rPr>
          <w:rFonts w:ascii="Times New Roman" w:hAnsi="Times New Roman"/>
          <w:b/>
          <w:color w:val="000000"/>
          <w:sz w:val="24"/>
          <w:szCs w:val="24"/>
        </w:rPr>
        <w:t xml:space="preserve">Личностные и </w:t>
      </w:r>
      <w:proofErr w:type="spellStart"/>
      <w:r w:rsidRPr="00491A94">
        <w:rPr>
          <w:rFonts w:ascii="Times New Roman" w:hAnsi="Times New Roman"/>
          <w:b/>
          <w:color w:val="000000"/>
          <w:sz w:val="24"/>
          <w:szCs w:val="24"/>
        </w:rPr>
        <w:t>матапредметные</w:t>
      </w:r>
      <w:proofErr w:type="spellEnd"/>
      <w:r w:rsidRPr="00491A94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освоения курса внеурочной деятельности</w:t>
      </w:r>
    </w:p>
    <w:p w:rsidR="003D6C63" w:rsidRPr="003D6C63" w:rsidRDefault="003D6C63" w:rsidP="003D6C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34D9" w:rsidRPr="00304E20" w:rsidRDefault="009534D9" w:rsidP="0096504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4E20">
        <w:rPr>
          <w:rFonts w:ascii="Times New Roman" w:eastAsia="Times New Roman" w:hAnsi="Times New Roman"/>
          <w:color w:val="000000" w:themeColor="text1"/>
          <w:sz w:val="24"/>
          <w:szCs w:val="24"/>
        </w:rPr>
        <w:t>В результате освоения программы внеурочной деятельности «</w:t>
      </w:r>
      <w:r w:rsidR="00491A94" w:rsidRPr="00304E20">
        <w:rPr>
          <w:rFonts w:ascii="Times New Roman" w:eastAsia="Times New Roman" w:hAnsi="Times New Roman"/>
          <w:color w:val="000000" w:themeColor="text1"/>
          <w:sz w:val="24"/>
          <w:szCs w:val="24"/>
        </w:rPr>
        <w:t>Научись сам, научи другого</w:t>
      </w:r>
      <w:r w:rsidR="0029688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3D6C63">
        <w:rPr>
          <w:rFonts w:ascii="Times New Roman" w:eastAsia="Times New Roman" w:hAnsi="Times New Roman"/>
          <w:color w:val="000000" w:themeColor="text1"/>
          <w:sz w:val="24"/>
          <w:szCs w:val="24"/>
        </w:rPr>
        <w:t>ПДД</w:t>
      </w:r>
      <w:r w:rsidRPr="00304E2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</w:t>
      </w:r>
      <w:r w:rsidR="00304E20" w:rsidRPr="00304E2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 учащихся </w:t>
      </w:r>
      <w:r w:rsidRPr="00304E20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формиру</w:t>
      </w:r>
      <w:r w:rsidR="00304E20" w:rsidRPr="00304E20">
        <w:rPr>
          <w:rFonts w:ascii="Times New Roman" w:eastAsia="Times New Roman" w:hAnsi="Times New Roman"/>
          <w:color w:val="000000" w:themeColor="text1"/>
          <w:sz w:val="24"/>
          <w:szCs w:val="24"/>
        </w:rPr>
        <w:t>ются</w:t>
      </w:r>
      <w:r w:rsidRPr="00304E20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04E20" w:rsidRPr="00304E20" w:rsidRDefault="00304E20" w:rsidP="00304E20">
      <w:pPr>
        <w:pStyle w:val="1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E20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принятие образа «хороший пешеход, хороший пассажир»;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формирование пон</w:t>
      </w:r>
      <w:r w:rsidR="00965049">
        <w:rPr>
          <w:rFonts w:ascii="Times New Roman" w:hAnsi="Times New Roman"/>
          <w:sz w:val="24"/>
          <w:szCs w:val="24"/>
        </w:rPr>
        <w:t>имания ценности здорового и без</w:t>
      </w:r>
      <w:r w:rsidRPr="00304E20">
        <w:rPr>
          <w:rFonts w:ascii="Times New Roman" w:hAnsi="Times New Roman"/>
          <w:sz w:val="24"/>
          <w:szCs w:val="24"/>
        </w:rPr>
        <w:t>опасного образа жизни;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</w:t>
      </w:r>
      <w:r w:rsidR="00296880">
        <w:rPr>
          <w:rFonts w:ascii="Times New Roman" w:hAnsi="Times New Roman"/>
          <w:sz w:val="24"/>
          <w:szCs w:val="24"/>
        </w:rPr>
        <w:t>учащихся</w:t>
      </w:r>
      <w:r w:rsidR="00965049">
        <w:rPr>
          <w:rFonts w:ascii="Times New Roman" w:hAnsi="Times New Roman"/>
          <w:sz w:val="24"/>
          <w:szCs w:val="24"/>
        </w:rPr>
        <w:t xml:space="preserve"> к саморазвитию и </w:t>
      </w:r>
      <w:proofErr w:type="gramStart"/>
      <w:r w:rsidR="00965049">
        <w:rPr>
          <w:rFonts w:ascii="Times New Roman" w:hAnsi="Times New Roman"/>
          <w:sz w:val="24"/>
          <w:szCs w:val="24"/>
        </w:rPr>
        <w:t>са</w:t>
      </w:r>
      <w:r w:rsidRPr="00304E20">
        <w:rPr>
          <w:rFonts w:ascii="Times New Roman" w:hAnsi="Times New Roman"/>
          <w:sz w:val="24"/>
          <w:szCs w:val="24"/>
        </w:rPr>
        <w:t>мообразованию  на</w:t>
      </w:r>
      <w:proofErr w:type="gramEnd"/>
      <w:r w:rsidRPr="00304E20">
        <w:rPr>
          <w:rFonts w:ascii="Times New Roman" w:hAnsi="Times New Roman"/>
          <w:sz w:val="24"/>
          <w:szCs w:val="24"/>
        </w:rPr>
        <w:t xml:space="preserve"> </w:t>
      </w:r>
      <w:r w:rsidR="00965049">
        <w:rPr>
          <w:rFonts w:ascii="Times New Roman" w:hAnsi="Times New Roman"/>
          <w:sz w:val="24"/>
          <w:szCs w:val="24"/>
        </w:rPr>
        <w:t xml:space="preserve">основе мотивации к обучению  и </w:t>
      </w:r>
      <w:r w:rsidRPr="00304E20">
        <w:rPr>
          <w:rFonts w:ascii="Times New Roman" w:hAnsi="Times New Roman"/>
          <w:sz w:val="24"/>
          <w:szCs w:val="24"/>
        </w:rPr>
        <w:t>познанию, с учётом устойчивых познавательных интересов;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</w:t>
      </w:r>
      <w:proofErr w:type="gramStart"/>
      <w:r w:rsidRPr="00304E20">
        <w:rPr>
          <w:rFonts w:ascii="Times New Roman" w:hAnsi="Times New Roman"/>
          <w:sz w:val="24"/>
          <w:szCs w:val="24"/>
        </w:rPr>
        <w:t>культурное,  языковое</w:t>
      </w:r>
      <w:proofErr w:type="gramEnd"/>
      <w:r w:rsidRPr="00304E20">
        <w:rPr>
          <w:rFonts w:ascii="Times New Roman" w:hAnsi="Times New Roman"/>
          <w:sz w:val="24"/>
          <w:szCs w:val="24"/>
        </w:rPr>
        <w:t>, духовное многообразие современного мира;</w:t>
      </w:r>
    </w:p>
    <w:p w:rsidR="00304E20" w:rsidRPr="00304E20" w:rsidRDefault="00304E20" w:rsidP="00634D77">
      <w:pPr>
        <w:pStyle w:val="11"/>
        <w:numPr>
          <w:ilvl w:val="0"/>
          <w:numId w:val="4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304E20" w:rsidRPr="00304E20" w:rsidRDefault="00304E20" w:rsidP="00634D77">
      <w:pPr>
        <w:pStyle w:val="11"/>
        <w:numPr>
          <w:ilvl w:val="0"/>
          <w:numId w:val="4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уважительное отношение к другим участникам дорожного движения;</w:t>
      </w:r>
    </w:p>
    <w:p w:rsidR="00304E20" w:rsidRPr="00304E20" w:rsidRDefault="00304E20" w:rsidP="00634D77">
      <w:pPr>
        <w:pStyle w:val="11"/>
        <w:numPr>
          <w:ilvl w:val="0"/>
          <w:numId w:val="4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осознание ответственности человека за общее благополучие;</w:t>
      </w:r>
    </w:p>
    <w:p w:rsidR="00304E20" w:rsidRPr="00304E20" w:rsidRDefault="00304E20" w:rsidP="00634D77">
      <w:pPr>
        <w:pStyle w:val="11"/>
        <w:numPr>
          <w:ilvl w:val="0"/>
          <w:numId w:val="4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04E20" w:rsidRPr="00304E20" w:rsidRDefault="00304E20" w:rsidP="00634D77">
      <w:pPr>
        <w:pStyle w:val="a3"/>
        <w:numPr>
          <w:ilvl w:val="0"/>
          <w:numId w:val="4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</w:t>
      </w:r>
      <w:r w:rsidR="00965049">
        <w:rPr>
          <w:rFonts w:ascii="Times New Roman" w:hAnsi="Times New Roman"/>
          <w:sz w:val="24"/>
          <w:szCs w:val="24"/>
        </w:rPr>
        <w:t>снове личностного выбора, форми</w:t>
      </w:r>
      <w:r w:rsidRPr="00304E20">
        <w:rPr>
          <w:rFonts w:ascii="Times New Roman" w:hAnsi="Times New Roman"/>
          <w:sz w:val="24"/>
          <w:szCs w:val="24"/>
        </w:rPr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304E20" w:rsidRPr="00304E20" w:rsidRDefault="00304E20" w:rsidP="00634D77">
      <w:pPr>
        <w:pStyle w:val="a3"/>
        <w:numPr>
          <w:ilvl w:val="0"/>
          <w:numId w:val="4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304E20" w:rsidRPr="00304E20" w:rsidRDefault="00304E20" w:rsidP="00634D77">
      <w:pPr>
        <w:pStyle w:val="a3"/>
        <w:numPr>
          <w:ilvl w:val="0"/>
          <w:numId w:val="4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</w:t>
      </w:r>
      <w:r w:rsidR="00965049">
        <w:rPr>
          <w:rFonts w:ascii="Times New Roman" w:hAnsi="Times New Roman"/>
          <w:sz w:val="24"/>
          <w:szCs w:val="24"/>
        </w:rPr>
        <w:t>ими в процессе образовательной,</w:t>
      </w:r>
      <w:r w:rsidRPr="00304E20">
        <w:rPr>
          <w:rFonts w:ascii="Times New Roman" w:hAnsi="Times New Roman"/>
          <w:sz w:val="24"/>
          <w:szCs w:val="24"/>
        </w:rPr>
        <w:t xml:space="preserve"> общественно полезной, учебно-исследовательской, </w:t>
      </w:r>
      <w:proofErr w:type="gramStart"/>
      <w:r w:rsidRPr="00304E20">
        <w:rPr>
          <w:rFonts w:ascii="Times New Roman" w:hAnsi="Times New Roman"/>
          <w:sz w:val="24"/>
          <w:szCs w:val="24"/>
        </w:rPr>
        <w:t>творческой  и</w:t>
      </w:r>
      <w:proofErr w:type="gramEnd"/>
      <w:r w:rsidRPr="00304E20">
        <w:rPr>
          <w:rFonts w:ascii="Times New Roman" w:hAnsi="Times New Roman"/>
          <w:sz w:val="24"/>
          <w:szCs w:val="24"/>
        </w:rPr>
        <w:t xml:space="preserve"> других видов деятельности;</w:t>
      </w:r>
    </w:p>
    <w:p w:rsidR="00304E20" w:rsidRPr="00304E20" w:rsidRDefault="00304E20" w:rsidP="00634D77">
      <w:pPr>
        <w:pStyle w:val="a3"/>
        <w:numPr>
          <w:ilvl w:val="0"/>
          <w:numId w:val="4"/>
        </w:numPr>
        <w:shd w:val="clear" w:color="auto" w:fill="FFFFFF"/>
        <w:tabs>
          <w:tab w:val="left" w:pos="550"/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формирование основ</w:t>
      </w:r>
      <w:r w:rsidR="00965049">
        <w:rPr>
          <w:rFonts w:ascii="Times New Roman" w:hAnsi="Times New Roman"/>
          <w:sz w:val="24"/>
          <w:szCs w:val="24"/>
        </w:rPr>
        <w:t xml:space="preserve"> экологической культуры на осно</w:t>
      </w:r>
      <w:r w:rsidRPr="00304E20">
        <w:rPr>
          <w:rFonts w:ascii="Times New Roman" w:hAnsi="Times New Roman"/>
          <w:sz w:val="24"/>
          <w:szCs w:val="24"/>
        </w:rPr>
        <w:t>ве признания ценности жизни во всех её проявлениях и необходимости ответственного, бережного отношения к окружающей среде;</w:t>
      </w:r>
    </w:p>
    <w:p w:rsidR="00304E20" w:rsidRPr="00304E20" w:rsidRDefault="00304E20" w:rsidP="00634D77">
      <w:pPr>
        <w:pStyle w:val="a3"/>
        <w:numPr>
          <w:ilvl w:val="0"/>
          <w:numId w:val="4"/>
        </w:numPr>
        <w:shd w:val="clear" w:color="auto" w:fill="FFFFFF"/>
        <w:tabs>
          <w:tab w:val="left" w:pos="550"/>
          <w:tab w:val="left" w:pos="709"/>
          <w:tab w:val="left" w:pos="90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занятиям по программе «</w:t>
      </w:r>
      <w:r w:rsidR="00965049">
        <w:rPr>
          <w:rFonts w:ascii="Times New Roman" w:hAnsi="Times New Roman"/>
          <w:sz w:val="24"/>
          <w:szCs w:val="24"/>
        </w:rPr>
        <w:t>Научись сам, научи другого</w:t>
      </w:r>
      <w:r w:rsidR="00296880">
        <w:rPr>
          <w:rFonts w:ascii="Times New Roman" w:hAnsi="Times New Roman"/>
          <w:sz w:val="24"/>
          <w:szCs w:val="24"/>
        </w:rPr>
        <w:t>.</w:t>
      </w:r>
      <w:r w:rsidR="003D6C63">
        <w:rPr>
          <w:rFonts w:ascii="Times New Roman" w:hAnsi="Times New Roman"/>
          <w:sz w:val="24"/>
          <w:szCs w:val="24"/>
        </w:rPr>
        <w:t xml:space="preserve"> ПДД</w:t>
      </w:r>
      <w:r w:rsidRPr="00304E20">
        <w:rPr>
          <w:rFonts w:ascii="Times New Roman" w:hAnsi="Times New Roman"/>
          <w:sz w:val="24"/>
          <w:szCs w:val="24"/>
        </w:rPr>
        <w:t>»;</w:t>
      </w:r>
    </w:p>
    <w:p w:rsidR="00304E20" w:rsidRPr="00304E20" w:rsidRDefault="00304E20" w:rsidP="00634D77">
      <w:pPr>
        <w:pStyle w:val="a3"/>
        <w:numPr>
          <w:ilvl w:val="0"/>
          <w:numId w:val="4"/>
        </w:numPr>
        <w:shd w:val="clear" w:color="auto" w:fill="FFFFFF"/>
        <w:tabs>
          <w:tab w:val="left" w:pos="550"/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способность к самооценке.</w:t>
      </w:r>
    </w:p>
    <w:p w:rsidR="00304E20" w:rsidRPr="00304E20" w:rsidRDefault="00304E20" w:rsidP="00304E20">
      <w:pPr>
        <w:pStyle w:val="11"/>
        <w:shd w:val="clear" w:color="auto" w:fill="FFFFFF"/>
        <w:tabs>
          <w:tab w:val="left" w:pos="709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304E20" w:rsidRPr="00304E20" w:rsidRDefault="00304E20" w:rsidP="00304E20">
      <w:pPr>
        <w:pStyle w:val="11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04E2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04E20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умение самостоятельно определять цели</w:t>
      </w:r>
      <w:r w:rsidR="00965049">
        <w:rPr>
          <w:rFonts w:ascii="Times New Roman" w:hAnsi="Times New Roman"/>
          <w:sz w:val="24"/>
          <w:szCs w:val="24"/>
        </w:rPr>
        <w:t xml:space="preserve"> своего обуче</w:t>
      </w:r>
      <w:r w:rsidRPr="00304E20">
        <w:rPr>
          <w:rFonts w:ascii="Times New Roman" w:hAnsi="Times New Roman"/>
          <w:sz w:val="24"/>
          <w:szCs w:val="24"/>
        </w:rPr>
        <w:t>ния, ставить и формулиров</w:t>
      </w:r>
      <w:r w:rsidR="00965049">
        <w:rPr>
          <w:rFonts w:ascii="Times New Roman" w:hAnsi="Times New Roman"/>
          <w:sz w:val="24"/>
          <w:szCs w:val="24"/>
        </w:rPr>
        <w:t>ать для себя новые задачи в учё</w:t>
      </w:r>
      <w:r w:rsidRPr="00304E20">
        <w:rPr>
          <w:rFonts w:ascii="Times New Roman" w:hAnsi="Times New Roman"/>
          <w:sz w:val="24"/>
          <w:szCs w:val="24"/>
        </w:rPr>
        <w:t>бе и познавательной деятел</w:t>
      </w:r>
      <w:r w:rsidR="00965049">
        <w:rPr>
          <w:rFonts w:ascii="Times New Roman" w:hAnsi="Times New Roman"/>
          <w:sz w:val="24"/>
          <w:szCs w:val="24"/>
        </w:rPr>
        <w:t>ьности, развивать мотивы и инте</w:t>
      </w:r>
      <w:r w:rsidRPr="00304E20">
        <w:rPr>
          <w:rFonts w:ascii="Times New Roman" w:hAnsi="Times New Roman"/>
          <w:sz w:val="24"/>
          <w:szCs w:val="24"/>
        </w:rPr>
        <w:t>ресы своей познавательной деятельности;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защищённости, в том числе альте</w:t>
      </w:r>
      <w:r w:rsidR="00965049">
        <w:rPr>
          <w:rFonts w:ascii="Times New Roman" w:hAnsi="Times New Roman"/>
          <w:sz w:val="24"/>
          <w:szCs w:val="24"/>
        </w:rPr>
        <w:t>рнативные, осознан</w:t>
      </w:r>
      <w:r w:rsidRPr="00304E20">
        <w:rPr>
          <w:rFonts w:ascii="Times New Roman" w:hAnsi="Times New Roman"/>
          <w:sz w:val="24"/>
          <w:szCs w:val="24"/>
        </w:rPr>
        <w:t>но выбирать наиболее э</w:t>
      </w:r>
      <w:r w:rsidR="00965049">
        <w:rPr>
          <w:rFonts w:ascii="Times New Roman" w:hAnsi="Times New Roman"/>
          <w:sz w:val="24"/>
          <w:szCs w:val="24"/>
        </w:rPr>
        <w:t xml:space="preserve">ффективные способы решения </w:t>
      </w:r>
      <w:r w:rsidR="00965049">
        <w:rPr>
          <w:rFonts w:ascii="Times New Roman" w:hAnsi="Times New Roman"/>
          <w:sz w:val="24"/>
          <w:szCs w:val="24"/>
        </w:rPr>
        <w:lastRenderedPageBreak/>
        <w:t>учеб</w:t>
      </w:r>
      <w:r w:rsidRPr="00304E20">
        <w:rPr>
          <w:rFonts w:ascii="Times New Roman" w:hAnsi="Times New Roman"/>
          <w:sz w:val="24"/>
          <w:szCs w:val="24"/>
        </w:rPr>
        <w:t>ных и познавательных задач;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 xml:space="preserve">умение соотносить </w:t>
      </w:r>
      <w:r w:rsidR="00965049">
        <w:rPr>
          <w:rFonts w:ascii="Times New Roman" w:hAnsi="Times New Roman"/>
          <w:sz w:val="24"/>
          <w:szCs w:val="24"/>
        </w:rPr>
        <w:t>свои действия с планируемыми ре</w:t>
      </w:r>
      <w:r w:rsidRPr="00304E20">
        <w:rPr>
          <w:rFonts w:ascii="Times New Roman" w:hAnsi="Times New Roman"/>
          <w:sz w:val="24"/>
          <w:szCs w:val="24"/>
        </w:rPr>
        <w:t xml:space="preserve"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</w:t>
      </w:r>
      <w:proofErr w:type="gramStart"/>
      <w:r w:rsidRPr="00304E20">
        <w:rPr>
          <w:rFonts w:ascii="Times New Roman" w:hAnsi="Times New Roman"/>
          <w:sz w:val="24"/>
          <w:szCs w:val="24"/>
        </w:rPr>
        <w:t>требований,  корректировать</w:t>
      </w:r>
      <w:proofErr w:type="gramEnd"/>
      <w:r w:rsidRPr="00304E20">
        <w:rPr>
          <w:rFonts w:ascii="Times New Roman" w:hAnsi="Times New Roman"/>
          <w:sz w:val="24"/>
          <w:szCs w:val="24"/>
        </w:rPr>
        <w:t xml:space="preserve"> свои действия в соответствии с изменяющейся ситуацией;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</w:t>
      </w:r>
      <w:r w:rsidR="00965049">
        <w:rPr>
          <w:rFonts w:ascii="Times New Roman" w:hAnsi="Times New Roman"/>
          <w:sz w:val="24"/>
          <w:szCs w:val="24"/>
        </w:rPr>
        <w:t>ьности, собствен</w:t>
      </w:r>
      <w:r w:rsidRPr="00304E20">
        <w:rPr>
          <w:rFonts w:ascii="Times New Roman" w:hAnsi="Times New Roman"/>
          <w:sz w:val="24"/>
          <w:szCs w:val="24"/>
        </w:rPr>
        <w:t>ные возможности её решения;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4E20" w:rsidRPr="00304E20" w:rsidRDefault="00304E20" w:rsidP="00634D7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</w:t>
      </w:r>
      <w:r w:rsidR="00965049">
        <w:rPr>
          <w:rFonts w:ascii="Times New Roman" w:hAnsi="Times New Roman"/>
          <w:sz w:val="24"/>
          <w:szCs w:val="24"/>
        </w:rPr>
        <w:t>, макеты</w:t>
      </w:r>
      <w:r w:rsidRPr="00304E20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умение организовыва</w:t>
      </w:r>
      <w:r w:rsidR="00965049">
        <w:rPr>
          <w:rFonts w:ascii="Times New Roman" w:hAnsi="Times New Roman"/>
          <w:sz w:val="24"/>
          <w:szCs w:val="24"/>
        </w:rPr>
        <w:t>ть учебное сотрудничество и сов</w:t>
      </w:r>
      <w:r w:rsidRPr="00304E20">
        <w:rPr>
          <w:rFonts w:ascii="Times New Roman" w:hAnsi="Times New Roman"/>
          <w:sz w:val="24"/>
          <w:szCs w:val="24"/>
        </w:rPr>
        <w:t>местную деятельность с учителем и сверстниками; работать индивидуально и в группе:</w:t>
      </w:r>
      <w:r w:rsidR="00965049">
        <w:rPr>
          <w:rFonts w:ascii="Times New Roman" w:hAnsi="Times New Roman"/>
          <w:sz w:val="24"/>
          <w:szCs w:val="24"/>
        </w:rPr>
        <w:t xml:space="preserve"> находить общее решение и разре</w:t>
      </w:r>
      <w:r w:rsidRPr="00304E20">
        <w:rPr>
          <w:rFonts w:ascii="Times New Roman" w:hAnsi="Times New Roman"/>
          <w:sz w:val="24"/>
          <w:szCs w:val="24"/>
        </w:rPr>
        <w:t>шать конфликты на основе согласования позиц</w:t>
      </w:r>
      <w:r w:rsidR="00965049">
        <w:rPr>
          <w:rFonts w:ascii="Times New Roman" w:hAnsi="Times New Roman"/>
          <w:sz w:val="24"/>
          <w:szCs w:val="24"/>
        </w:rPr>
        <w:t>ий и учёта ин</w:t>
      </w:r>
      <w:r w:rsidRPr="00304E20">
        <w:rPr>
          <w:rFonts w:ascii="Times New Roman" w:hAnsi="Times New Roman"/>
          <w:sz w:val="24"/>
          <w:szCs w:val="24"/>
        </w:rPr>
        <w:t>тересов; формулировать, аргументировать и отстаивать своё мнение;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умение ставить и формулировать проблемы;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навыки контроля и самооценки процесса и результата деятельности;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установление причинно-следственных связей;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формирование и разви</w:t>
      </w:r>
      <w:r w:rsidR="00965049">
        <w:rPr>
          <w:rFonts w:ascii="Times New Roman" w:hAnsi="Times New Roman"/>
          <w:sz w:val="24"/>
          <w:szCs w:val="24"/>
        </w:rPr>
        <w:t>тие компетентности в области ис</w:t>
      </w:r>
      <w:r w:rsidRPr="00304E20">
        <w:rPr>
          <w:rFonts w:ascii="Times New Roman" w:hAnsi="Times New Roman"/>
          <w:sz w:val="24"/>
          <w:szCs w:val="24"/>
        </w:rPr>
        <w:t>пользования информационно-коммуникационных технологий;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ситуациях;</w:t>
      </w:r>
    </w:p>
    <w:p w:rsidR="00304E20" w:rsidRPr="00304E20" w:rsidRDefault="00304E20" w:rsidP="00634D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sz w:val="24"/>
          <w:szCs w:val="24"/>
        </w:rPr>
        <w:t>формирование умени</w:t>
      </w:r>
      <w:r w:rsidR="00965049">
        <w:rPr>
          <w:rFonts w:ascii="Times New Roman" w:hAnsi="Times New Roman"/>
          <w:sz w:val="24"/>
          <w:szCs w:val="24"/>
        </w:rPr>
        <w:t>й взаимодействовать с окружающи</w:t>
      </w:r>
      <w:r w:rsidRPr="00304E20">
        <w:rPr>
          <w:rFonts w:ascii="Times New Roman" w:hAnsi="Times New Roman"/>
          <w:sz w:val="24"/>
          <w:szCs w:val="24"/>
        </w:rPr>
        <w:t>ми.</w:t>
      </w:r>
    </w:p>
    <w:p w:rsidR="00304E20" w:rsidRPr="00304E20" w:rsidRDefault="00304E20" w:rsidP="00304E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04E20" w:rsidRPr="00304E20" w:rsidRDefault="00296880" w:rsidP="00304E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этой целью планируется у уча</w:t>
      </w:r>
      <w:r w:rsidR="00304E20" w:rsidRPr="00304E20">
        <w:rPr>
          <w:rFonts w:ascii="Times New Roman" w:hAnsi="Times New Roman"/>
          <w:sz w:val="24"/>
          <w:szCs w:val="24"/>
        </w:rPr>
        <w:t xml:space="preserve">щихся формирование следующих </w:t>
      </w:r>
      <w:proofErr w:type="gramStart"/>
      <w:r w:rsidR="00304E20" w:rsidRPr="003D6C63">
        <w:rPr>
          <w:rFonts w:ascii="Times New Roman" w:hAnsi="Times New Roman"/>
          <w:b/>
          <w:bCs/>
          <w:iCs/>
          <w:sz w:val="24"/>
          <w:szCs w:val="24"/>
        </w:rPr>
        <w:t>универсальных  учебных</w:t>
      </w:r>
      <w:proofErr w:type="gramEnd"/>
      <w:r w:rsidR="00304E20" w:rsidRPr="003D6C63">
        <w:rPr>
          <w:rFonts w:ascii="Times New Roman" w:hAnsi="Times New Roman"/>
          <w:b/>
          <w:bCs/>
          <w:iCs/>
          <w:sz w:val="24"/>
          <w:szCs w:val="24"/>
        </w:rPr>
        <w:t xml:space="preserve"> действий:</w:t>
      </w:r>
    </w:p>
    <w:p w:rsidR="00304E20" w:rsidRPr="00304E20" w:rsidRDefault="00304E20" w:rsidP="00634D77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b/>
          <w:bCs/>
          <w:sz w:val="24"/>
          <w:szCs w:val="24"/>
        </w:rPr>
        <w:t>познавательные</w:t>
      </w:r>
      <w:r w:rsidRPr="00304E20">
        <w:rPr>
          <w:rFonts w:ascii="Times New Roman" w:hAnsi="Times New Roman"/>
          <w:sz w:val="24"/>
          <w:szCs w:val="24"/>
        </w:rPr>
        <w:t xml:space="preserve"> 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304E20" w:rsidRPr="00304E20" w:rsidRDefault="00304E20" w:rsidP="00634D77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E20">
        <w:rPr>
          <w:rFonts w:ascii="Times New Roman" w:hAnsi="Times New Roman"/>
          <w:b/>
          <w:bCs/>
          <w:sz w:val="24"/>
          <w:szCs w:val="24"/>
        </w:rPr>
        <w:t xml:space="preserve">регулятивные </w:t>
      </w:r>
      <w:r w:rsidRPr="00304E20">
        <w:rPr>
          <w:rFonts w:ascii="Times New Roman" w:hAnsi="Times New Roman"/>
          <w:sz w:val="24"/>
          <w:szCs w:val="24"/>
        </w:rPr>
        <w:t>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304E20" w:rsidRPr="00304E20" w:rsidRDefault="00965049" w:rsidP="00304E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4E20" w:rsidRPr="00304E20">
        <w:rPr>
          <w:rFonts w:ascii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304E20" w:rsidRPr="00304E20" w:rsidRDefault="00965049" w:rsidP="00304E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4E20" w:rsidRPr="00304E20">
        <w:rPr>
          <w:rFonts w:ascii="Times New Roman" w:hAnsi="Times New Roman"/>
          <w:sz w:val="24"/>
          <w:szCs w:val="24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304E20" w:rsidRPr="00304E20" w:rsidRDefault="00965049" w:rsidP="00304E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4E20" w:rsidRPr="00304E20">
        <w:rPr>
          <w:rFonts w:ascii="Times New Roman" w:hAnsi="Times New Roman"/>
          <w:sz w:val="24"/>
          <w:szCs w:val="24"/>
        </w:rPr>
        <w:t>умение выделить и формулировать то, что уже усвоено и что ещё нужно усвоить;</w:t>
      </w:r>
    </w:p>
    <w:p w:rsidR="00304E20" w:rsidRPr="00304E20" w:rsidRDefault="00965049" w:rsidP="00304E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4E20" w:rsidRPr="00304E20">
        <w:rPr>
          <w:rFonts w:ascii="Times New Roman" w:hAnsi="Times New Roman"/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задачи.</w:t>
      </w:r>
    </w:p>
    <w:p w:rsidR="00304E20" w:rsidRPr="00304E20" w:rsidRDefault="00304E20" w:rsidP="00304E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04E20" w:rsidRPr="00304E20" w:rsidRDefault="00304E20" w:rsidP="00634D77">
      <w:pPr>
        <w:pStyle w:val="3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bCs/>
        </w:rPr>
      </w:pPr>
      <w:r w:rsidRPr="00304E20">
        <w:rPr>
          <w:rFonts w:ascii="Times New Roman" w:hAnsi="Times New Roman" w:cs="Times New Roman"/>
          <w:b/>
          <w:bCs/>
        </w:rPr>
        <w:t>коммуникативные</w:t>
      </w:r>
      <w:r w:rsidRPr="00304E20">
        <w:rPr>
          <w:rFonts w:ascii="Times New Roman" w:hAnsi="Times New Roman" w:cs="Times New Roman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повествованием;</w:t>
      </w:r>
    </w:p>
    <w:p w:rsidR="00304E20" w:rsidRPr="00304E20" w:rsidRDefault="00965049" w:rsidP="00304E20">
      <w:pPr>
        <w:pStyle w:val="3"/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="00304E20" w:rsidRPr="00304E20">
        <w:rPr>
          <w:rFonts w:ascii="Times New Roman" w:hAnsi="Times New Roman" w:cs="Times New Roman"/>
        </w:rPr>
        <w:t>работать в группе, учитывать мнение партнеров, отличные от собственных;</w:t>
      </w:r>
    </w:p>
    <w:p w:rsidR="00304E20" w:rsidRPr="00304E20" w:rsidRDefault="00965049" w:rsidP="00304E20">
      <w:pPr>
        <w:pStyle w:val="3"/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4E20" w:rsidRPr="00304E20">
        <w:rPr>
          <w:rFonts w:ascii="Times New Roman" w:hAnsi="Times New Roman" w:cs="Times New Roman"/>
        </w:rPr>
        <w:t>ставить вопросы;</w:t>
      </w:r>
    </w:p>
    <w:p w:rsidR="00304E20" w:rsidRPr="00304E20" w:rsidRDefault="00965049" w:rsidP="00304E20">
      <w:pPr>
        <w:pStyle w:val="3"/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4E20" w:rsidRPr="00304E20">
        <w:rPr>
          <w:rFonts w:ascii="Times New Roman" w:hAnsi="Times New Roman" w:cs="Times New Roman"/>
        </w:rPr>
        <w:t>обращаться за помощью;</w:t>
      </w:r>
    </w:p>
    <w:p w:rsidR="00304E20" w:rsidRPr="00304E20" w:rsidRDefault="00965049" w:rsidP="00304E20">
      <w:pPr>
        <w:pStyle w:val="3"/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4E20" w:rsidRPr="00304E20">
        <w:rPr>
          <w:rFonts w:ascii="Times New Roman" w:hAnsi="Times New Roman" w:cs="Times New Roman"/>
        </w:rPr>
        <w:t>формулировать свои затруднения;</w:t>
      </w:r>
    </w:p>
    <w:p w:rsidR="00304E20" w:rsidRPr="00304E20" w:rsidRDefault="00965049" w:rsidP="00304E20">
      <w:pPr>
        <w:pStyle w:val="3"/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4E20" w:rsidRPr="00304E20">
        <w:rPr>
          <w:rFonts w:ascii="Times New Roman" w:hAnsi="Times New Roman" w:cs="Times New Roman"/>
        </w:rPr>
        <w:t>предлагать помощь и сотрудничество;</w:t>
      </w:r>
    </w:p>
    <w:p w:rsidR="00304E20" w:rsidRPr="00304E20" w:rsidRDefault="00965049" w:rsidP="00304E20">
      <w:pPr>
        <w:pStyle w:val="3"/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4E20" w:rsidRPr="00304E20">
        <w:rPr>
          <w:rFonts w:ascii="Times New Roman" w:hAnsi="Times New Roman" w:cs="Times New Roman"/>
        </w:rPr>
        <w:t>договариваться и приходить к общему решению;</w:t>
      </w:r>
    </w:p>
    <w:p w:rsidR="00304E20" w:rsidRPr="00304E20" w:rsidRDefault="00965049" w:rsidP="00304E20">
      <w:pPr>
        <w:pStyle w:val="3"/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4E20" w:rsidRPr="00304E20">
        <w:rPr>
          <w:rFonts w:ascii="Times New Roman" w:hAnsi="Times New Roman" w:cs="Times New Roman"/>
        </w:rPr>
        <w:t>формулировать собственное мнение и позицию;</w:t>
      </w:r>
    </w:p>
    <w:p w:rsidR="00304E20" w:rsidRPr="00304E20" w:rsidRDefault="00965049" w:rsidP="00304E20">
      <w:pPr>
        <w:pStyle w:val="3"/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304E20" w:rsidRPr="00304E20">
        <w:rPr>
          <w:rFonts w:ascii="Times New Roman" w:hAnsi="Times New Roman" w:cs="Times New Roman"/>
        </w:rPr>
        <w:t>осуществлять взаимный контроль;</w:t>
      </w:r>
    </w:p>
    <w:p w:rsidR="00304E20" w:rsidRPr="00304E20" w:rsidRDefault="00965049" w:rsidP="00304E20">
      <w:pPr>
        <w:pStyle w:val="3"/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4E20" w:rsidRPr="00304E20">
        <w:rPr>
          <w:rFonts w:ascii="Times New Roman" w:hAnsi="Times New Roman" w:cs="Times New Roman"/>
        </w:rPr>
        <w:t>адекватно оценивать собственное поведение и поведение окружающих.</w:t>
      </w:r>
    </w:p>
    <w:p w:rsidR="00304E20" w:rsidRPr="00386305" w:rsidRDefault="00304E20" w:rsidP="00304E20">
      <w:pPr>
        <w:pStyle w:val="a8"/>
        <w:shd w:val="clear" w:color="auto" w:fill="FFFFFF"/>
        <w:spacing w:before="0" w:beforeAutospacing="0" w:after="0" w:afterAutospacing="0" w:line="293" w:lineRule="atLeast"/>
        <w:ind w:firstLine="180"/>
        <w:jc w:val="both"/>
        <w:rPr>
          <w:rStyle w:val="a9"/>
          <w:rFonts w:ascii="Times New Roman" w:hAnsi="Times New Roman" w:cs="Times New Roman"/>
        </w:rPr>
      </w:pPr>
    </w:p>
    <w:p w:rsidR="009534D9" w:rsidRPr="00304E20" w:rsidRDefault="009534D9" w:rsidP="00965049">
      <w:pPr>
        <w:spacing w:line="293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4E20">
        <w:rPr>
          <w:rFonts w:ascii="Times New Roman" w:eastAsia="Times New Roman" w:hAnsi="Times New Roman"/>
          <w:color w:val="000000" w:themeColor="text1"/>
          <w:sz w:val="24"/>
          <w:szCs w:val="24"/>
        </w:rPr>
        <w:t>Такой подход позволяет реализовывать требования федерального государственного образовательного стандарта общего образования.</w:t>
      </w:r>
    </w:p>
    <w:p w:rsidR="00EF58B4" w:rsidRPr="009534D9" w:rsidRDefault="00EF58B4" w:rsidP="005F24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4E0E" w:rsidRDefault="00A154AB" w:rsidP="00224E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="00224E0E" w:rsidRPr="00304E20">
        <w:rPr>
          <w:rFonts w:ascii="Times New Roman" w:hAnsi="Times New Roman"/>
          <w:b/>
          <w:color w:val="000000"/>
          <w:sz w:val="24"/>
          <w:szCs w:val="24"/>
        </w:rPr>
        <w:t>Содержание курса внеурочной деятельности</w:t>
      </w:r>
    </w:p>
    <w:p w:rsidR="00224E0E" w:rsidRDefault="00224E0E" w:rsidP="0022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826" w:rsidRPr="006E4735" w:rsidRDefault="00F85826" w:rsidP="00F858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 w:rsidRPr="006E4735"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6E4735">
        <w:rPr>
          <w:rFonts w:ascii="Times New Roman" w:hAnsi="Times New Roman"/>
          <w:sz w:val="24"/>
          <w:szCs w:val="24"/>
        </w:rPr>
        <w:t xml:space="preserve"> как групповые занятия, так и индивидуаль</w:t>
      </w:r>
      <w:r>
        <w:rPr>
          <w:rFonts w:ascii="Times New Roman" w:hAnsi="Times New Roman"/>
          <w:sz w:val="24"/>
          <w:szCs w:val="24"/>
        </w:rPr>
        <w:t>ные, а также проведение различных по форме</w:t>
      </w:r>
      <w:r w:rsidRPr="006E4735">
        <w:rPr>
          <w:rFonts w:ascii="Times New Roman" w:hAnsi="Times New Roman"/>
          <w:sz w:val="24"/>
          <w:szCs w:val="24"/>
        </w:rPr>
        <w:t xml:space="preserve">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тематические занятия</w:t>
      </w:r>
      <w:r>
        <w:rPr>
          <w:rFonts w:ascii="Times New Roman" w:hAnsi="Times New Roman"/>
          <w:sz w:val="24"/>
          <w:szCs w:val="24"/>
        </w:rPr>
        <w:t>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игровые тренинги</w:t>
      </w:r>
      <w:r>
        <w:rPr>
          <w:rFonts w:ascii="Times New Roman" w:hAnsi="Times New Roman"/>
          <w:sz w:val="24"/>
          <w:szCs w:val="24"/>
        </w:rPr>
        <w:t>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разбор дорожных ситуаций на настольных играх</w:t>
      </w:r>
      <w:r>
        <w:rPr>
          <w:rFonts w:ascii="Times New Roman" w:hAnsi="Times New Roman"/>
          <w:sz w:val="24"/>
          <w:szCs w:val="24"/>
        </w:rPr>
        <w:t>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>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конкурсы, соревнования, КВН, викторины</w:t>
      </w:r>
      <w:r>
        <w:rPr>
          <w:rFonts w:ascii="Times New Roman" w:hAnsi="Times New Roman"/>
          <w:sz w:val="24"/>
          <w:szCs w:val="24"/>
        </w:rPr>
        <w:t>, выступление информационных и агитационных групп;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макетов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6E4735">
        <w:rPr>
          <w:rFonts w:ascii="Times New Roman" w:hAnsi="Times New Roman"/>
          <w:sz w:val="24"/>
          <w:szCs w:val="24"/>
        </w:rPr>
        <w:t xml:space="preserve"> наглядных</w:t>
      </w:r>
      <w:proofErr w:type="gramEnd"/>
      <w:r w:rsidRPr="006E4735">
        <w:rPr>
          <w:rFonts w:ascii="Times New Roman" w:hAnsi="Times New Roman"/>
          <w:sz w:val="24"/>
          <w:szCs w:val="24"/>
        </w:rPr>
        <w:t xml:space="preserve"> пособий для занятий по правилам дорожного движения;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 xml:space="preserve">выпуск </w:t>
      </w:r>
      <w:r>
        <w:rPr>
          <w:rFonts w:ascii="Times New Roman" w:hAnsi="Times New Roman"/>
          <w:sz w:val="24"/>
          <w:szCs w:val="24"/>
        </w:rPr>
        <w:t>печатной продукции;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разработка проектов по ПДД</w:t>
      </w:r>
      <w:r>
        <w:rPr>
          <w:rFonts w:ascii="Times New Roman" w:hAnsi="Times New Roman"/>
          <w:sz w:val="24"/>
          <w:szCs w:val="24"/>
        </w:rPr>
        <w:t>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встреча с работниками ГИБДД</w:t>
      </w:r>
      <w:r>
        <w:rPr>
          <w:rFonts w:ascii="Times New Roman" w:hAnsi="Times New Roman"/>
          <w:sz w:val="24"/>
          <w:szCs w:val="24"/>
        </w:rPr>
        <w:t>;</w:t>
      </w:r>
    </w:p>
    <w:p w:rsidR="00F85826" w:rsidRPr="006E4735" w:rsidRDefault="00F85826" w:rsidP="00F85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35">
        <w:rPr>
          <w:rFonts w:ascii="Times New Roman" w:hAnsi="Times New Roman"/>
          <w:sz w:val="24"/>
          <w:szCs w:val="24"/>
        </w:rPr>
        <w:t>просмотр видеофильмов</w:t>
      </w:r>
      <w:r>
        <w:rPr>
          <w:rFonts w:ascii="Times New Roman" w:hAnsi="Times New Roman"/>
          <w:sz w:val="24"/>
          <w:szCs w:val="24"/>
        </w:rPr>
        <w:t>.</w:t>
      </w:r>
    </w:p>
    <w:p w:rsidR="00F85826" w:rsidRDefault="00F85826" w:rsidP="00F018C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018C8" w:rsidRDefault="00F018C8" w:rsidP="00F018C8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>Р</w:t>
      </w:r>
      <w:r w:rsidRPr="005417AE">
        <w:rPr>
          <w:rFonts w:ascii="Times New Roman" w:hAnsi="Times New Roman"/>
          <w:b/>
          <w:color w:val="000000"/>
          <w:u w:val="single"/>
        </w:rPr>
        <w:t>аздел 1. Организационно-</w:t>
      </w:r>
      <w:proofErr w:type="gramStart"/>
      <w:r w:rsidRPr="005417AE">
        <w:rPr>
          <w:rFonts w:ascii="Times New Roman" w:hAnsi="Times New Roman"/>
          <w:b/>
          <w:color w:val="000000"/>
          <w:u w:val="single"/>
        </w:rPr>
        <w:t>диагностический</w:t>
      </w:r>
      <w:r w:rsidR="00BF3CEC">
        <w:rPr>
          <w:rFonts w:ascii="Times New Roman" w:hAnsi="Times New Roman"/>
          <w:b/>
          <w:color w:val="000000"/>
          <w:u w:val="single"/>
        </w:rPr>
        <w:t xml:space="preserve"> </w:t>
      </w:r>
      <w:r w:rsidR="008106A4">
        <w:rPr>
          <w:rFonts w:ascii="Times New Roman" w:hAnsi="Times New Roman"/>
          <w:b/>
          <w:color w:val="000000"/>
          <w:u w:val="single"/>
        </w:rPr>
        <w:t xml:space="preserve"> </w:t>
      </w:r>
      <w:r w:rsidR="00BF3CEC">
        <w:rPr>
          <w:rFonts w:ascii="Times New Roman" w:hAnsi="Times New Roman"/>
          <w:b/>
          <w:color w:val="000000"/>
          <w:u w:val="single"/>
        </w:rPr>
        <w:t>(</w:t>
      </w:r>
      <w:proofErr w:type="gramEnd"/>
      <w:r w:rsidR="00F85826">
        <w:rPr>
          <w:rFonts w:ascii="Times New Roman" w:hAnsi="Times New Roman"/>
          <w:b/>
          <w:color w:val="000000"/>
          <w:u w:val="single"/>
        </w:rPr>
        <w:t xml:space="preserve">1 </w:t>
      </w:r>
      <w:r w:rsidR="00BF3CEC">
        <w:rPr>
          <w:rFonts w:ascii="Times New Roman" w:hAnsi="Times New Roman"/>
          <w:b/>
          <w:color w:val="000000"/>
          <w:u w:val="single"/>
        </w:rPr>
        <w:t>час)</w:t>
      </w:r>
      <w:r>
        <w:rPr>
          <w:rFonts w:ascii="Times New Roman" w:hAnsi="Times New Roman"/>
          <w:b/>
          <w:color w:val="000000"/>
        </w:rPr>
        <w:t>.</w:t>
      </w:r>
    </w:p>
    <w:p w:rsidR="003D6C63" w:rsidRDefault="003D6C63" w:rsidP="00F018C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Тема 1.1. </w:t>
      </w:r>
      <w:r w:rsidRPr="00386305">
        <w:rPr>
          <w:rFonts w:ascii="Times New Roman" w:hAnsi="Times New Roman"/>
          <w:b/>
          <w:bCs/>
          <w:sz w:val="24"/>
          <w:szCs w:val="24"/>
        </w:rPr>
        <w:t xml:space="preserve">Вводное занятие. Инструктаж по технике безопасности. </w:t>
      </w:r>
      <w:r w:rsidR="00F85826" w:rsidRPr="00386305">
        <w:rPr>
          <w:rFonts w:ascii="Times New Roman" w:hAnsi="Times New Roman"/>
          <w:b/>
          <w:bCs/>
          <w:sz w:val="24"/>
          <w:szCs w:val="24"/>
        </w:rPr>
        <w:t xml:space="preserve">Входное тестирование. </w:t>
      </w:r>
      <w:r w:rsidRPr="00386305">
        <w:rPr>
          <w:rFonts w:ascii="Times New Roman" w:hAnsi="Times New Roman"/>
          <w:b/>
          <w:bCs/>
          <w:sz w:val="24"/>
          <w:szCs w:val="24"/>
        </w:rPr>
        <w:t>(1 час)</w:t>
      </w:r>
    </w:p>
    <w:p w:rsidR="00F85826" w:rsidRPr="00386305" w:rsidRDefault="00F018C8" w:rsidP="00F858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6305">
        <w:rPr>
          <w:rFonts w:ascii="Times New Roman" w:hAnsi="Times New Roman"/>
          <w:sz w:val="24"/>
          <w:szCs w:val="24"/>
        </w:rPr>
        <w:t>Изучение Инструкций по технике безопасности.</w:t>
      </w:r>
      <w:r w:rsidR="00F85826" w:rsidRPr="00F85826">
        <w:rPr>
          <w:rFonts w:ascii="Times New Roman" w:hAnsi="Times New Roman"/>
          <w:sz w:val="24"/>
          <w:szCs w:val="24"/>
        </w:rPr>
        <w:t xml:space="preserve"> </w:t>
      </w:r>
      <w:r w:rsidR="00F85826">
        <w:rPr>
          <w:rFonts w:ascii="Times New Roman" w:hAnsi="Times New Roman"/>
          <w:sz w:val="24"/>
          <w:szCs w:val="24"/>
        </w:rPr>
        <w:t>Прохождение уча</w:t>
      </w:r>
      <w:r w:rsidR="00F85826" w:rsidRPr="00386305">
        <w:rPr>
          <w:rFonts w:ascii="Times New Roman" w:hAnsi="Times New Roman"/>
          <w:sz w:val="24"/>
          <w:szCs w:val="24"/>
        </w:rPr>
        <w:t>щимися входного тестирования на знания правил дорожного движения.</w:t>
      </w:r>
    </w:p>
    <w:p w:rsidR="00F018C8" w:rsidRDefault="00F018C8" w:rsidP="00F85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8C8" w:rsidRPr="00386305" w:rsidRDefault="00F018C8" w:rsidP="00F018C8">
      <w:pPr>
        <w:pStyle w:val="3"/>
        <w:rPr>
          <w:rFonts w:ascii="Times New Roman" w:hAnsi="Times New Roman" w:cs="Times New Roman"/>
          <w:b/>
          <w:bCs/>
          <w:u w:val="single"/>
        </w:rPr>
      </w:pPr>
      <w:r w:rsidRPr="005417AE">
        <w:rPr>
          <w:rFonts w:ascii="Times New Roman" w:hAnsi="Times New Roman"/>
          <w:b/>
          <w:color w:val="000000"/>
          <w:u w:val="single"/>
        </w:rPr>
        <w:t>Раздел 2</w:t>
      </w:r>
      <w:r w:rsidRPr="005417AE">
        <w:rPr>
          <w:rFonts w:ascii="Times New Roman" w:hAnsi="Times New Roman"/>
          <w:color w:val="000000"/>
          <w:u w:val="single"/>
        </w:rPr>
        <w:t xml:space="preserve">. </w:t>
      </w:r>
      <w:r w:rsidRPr="005417AE">
        <w:rPr>
          <w:rFonts w:ascii="Times New Roman" w:hAnsi="Times New Roman" w:cs="Times New Roman"/>
          <w:b/>
          <w:bCs/>
          <w:u w:val="single"/>
        </w:rPr>
        <w:t>«</w:t>
      </w:r>
      <w:r w:rsidRPr="00386305">
        <w:rPr>
          <w:rFonts w:ascii="Times New Roman" w:hAnsi="Times New Roman" w:cs="Times New Roman"/>
          <w:b/>
          <w:bCs/>
          <w:u w:val="single"/>
        </w:rPr>
        <w:t>Обеспечение безо</w:t>
      </w:r>
      <w:r>
        <w:rPr>
          <w:rFonts w:ascii="Times New Roman" w:hAnsi="Times New Roman" w:cs="Times New Roman"/>
          <w:b/>
          <w:bCs/>
          <w:u w:val="single"/>
        </w:rPr>
        <w:t>пасности дорожного движения» (</w:t>
      </w:r>
      <w:r w:rsidR="00F006D4">
        <w:rPr>
          <w:rFonts w:ascii="Times New Roman" w:hAnsi="Times New Roman" w:cs="Times New Roman"/>
          <w:b/>
          <w:bCs/>
          <w:u w:val="single"/>
        </w:rPr>
        <w:t>11</w:t>
      </w:r>
      <w:r>
        <w:rPr>
          <w:rFonts w:ascii="Times New Roman" w:hAnsi="Times New Roman" w:cs="Times New Roman"/>
          <w:b/>
          <w:bCs/>
          <w:u w:val="single"/>
        </w:rPr>
        <w:t xml:space="preserve"> часов</w:t>
      </w:r>
      <w:r w:rsidRPr="00386305">
        <w:rPr>
          <w:rFonts w:ascii="Times New Roman" w:hAnsi="Times New Roman" w:cs="Times New Roman"/>
          <w:b/>
          <w:bCs/>
          <w:u w:val="single"/>
        </w:rPr>
        <w:t>)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  <w:u w:val="single"/>
        </w:rPr>
      </w:pP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  <w:r w:rsidRPr="00386305">
        <w:rPr>
          <w:rFonts w:ascii="Times New Roman" w:hAnsi="Times New Roman" w:cs="Times New Roman"/>
          <w:b/>
          <w:bCs/>
        </w:rPr>
        <w:t>Тема 2.1. Современные транспортные средства – источник повышенной опасности. (1 час)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Краткие сведения и технические характеристики транспортных средств. Понятие остановочного и тормозного пути автомобиля. Активная и пассивная безопасность автомобиля. Из истории конструкции автомобиля, велосипеда.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  <w:b/>
          <w:bCs/>
        </w:rPr>
        <w:t>Тема 2.2.</w:t>
      </w:r>
      <w:r w:rsidRPr="00386305">
        <w:rPr>
          <w:rFonts w:ascii="Times New Roman" w:hAnsi="Times New Roman" w:cs="Times New Roman"/>
        </w:rPr>
        <w:t xml:space="preserve"> </w:t>
      </w:r>
      <w:r w:rsidRPr="00386305">
        <w:rPr>
          <w:rFonts w:ascii="Times New Roman" w:hAnsi="Times New Roman" w:cs="Times New Roman"/>
          <w:b/>
          <w:bCs/>
        </w:rPr>
        <w:t>Дорога, ее элементы и правила поведения на ней. Дорога – зона повышенной опасности. (1 час)</w:t>
      </w: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6305">
        <w:rPr>
          <w:rFonts w:ascii="Times New Roman" w:hAnsi="Times New Roman"/>
          <w:sz w:val="24"/>
          <w:szCs w:val="24"/>
        </w:rPr>
        <w:t xml:space="preserve">Из истории дорог. Элементы дороги. Дисциплина на дороге. Обязанности пешеходов при движении по тротуару. Опасности, подстерегающие пешехода на тротуаре. Движение по дороге группой. Движение в жилых зонах. Наиболее опасные места на дороге. Опасности по дороге в школу. 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  <w:r w:rsidRPr="00386305">
        <w:rPr>
          <w:rFonts w:ascii="Times New Roman" w:hAnsi="Times New Roman" w:cs="Times New Roman"/>
          <w:b/>
          <w:bCs/>
        </w:rPr>
        <w:t>Тема 2.3. Чрезвычайные ситуации на транспорте.  (</w:t>
      </w:r>
      <w:r w:rsidR="00F85826">
        <w:rPr>
          <w:rFonts w:ascii="Times New Roman" w:hAnsi="Times New Roman" w:cs="Times New Roman"/>
          <w:b/>
          <w:bCs/>
        </w:rPr>
        <w:t>1</w:t>
      </w:r>
      <w:r w:rsidRPr="00386305">
        <w:rPr>
          <w:rFonts w:ascii="Times New Roman" w:hAnsi="Times New Roman" w:cs="Times New Roman"/>
          <w:b/>
          <w:bCs/>
        </w:rPr>
        <w:t xml:space="preserve"> час)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lastRenderedPageBreak/>
        <w:t>Понятие чрезвычайной ситуации (ЧС). Отличие ЧС от аварии, дорожно-транспортного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 xml:space="preserve">Виды наземного общественного транспорта. Метро и опасности при пользовании им (на эскалаторе, на платформе в вагоне метро). 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 xml:space="preserve">Железнодорожный транспорт и опасности при пользовании им. Поведение при пожаре в поезде. 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 xml:space="preserve">Водный транспорт. Средства спасения. Действия при пожаре, эвакуация. Нахождение в море. 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Воздушный транспорт. Предварительные меры безопасности. Поведение во время аварии, при пожаре в самолете. Из истории развития видов транспорта.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  <w:r w:rsidRPr="00386305">
        <w:rPr>
          <w:rFonts w:ascii="Times New Roman" w:hAnsi="Times New Roman" w:cs="Times New Roman"/>
          <w:b/>
          <w:bCs/>
        </w:rPr>
        <w:t>Тема 2.4. Дорожно-транспортные происшествия. (1 час)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Виды дорожно-транспортных происшествий (ДТП). Виды ДТП. Причины и последствия ДТП. ДТП, связанные с велосипедистами, катанием на роликах и др. Зависимость ДТП от поведения на дороге человека, от конструкции автомобиля, от состояния дороги Понятие дорожной «ловушки».  Из истории ДТП.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  <w:r w:rsidRPr="00386305">
        <w:rPr>
          <w:rFonts w:ascii="Times New Roman" w:hAnsi="Times New Roman" w:cs="Times New Roman"/>
          <w:b/>
          <w:bCs/>
        </w:rPr>
        <w:t>Тема 2.5.  Элементы улиц и дорог. Знаки дорожного движения.  (</w:t>
      </w:r>
      <w:r w:rsidR="00F85826">
        <w:rPr>
          <w:rFonts w:ascii="Times New Roman" w:hAnsi="Times New Roman" w:cs="Times New Roman"/>
          <w:b/>
          <w:bCs/>
        </w:rPr>
        <w:t>1</w:t>
      </w:r>
      <w:r w:rsidRPr="00386305">
        <w:rPr>
          <w:rFonts w:ascii="Times New Roman" w:hAnsi="Times New Roman" w:cs="Times New Roman"/>
          <w:b/>
          <w:bCs/>
        </w:rPr>
        <w:t xml:space="preserve"> час)</w:t>
      </w: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6305">
        <w:rPr>
          <w:rFonts w:ascii="Times New Roman" w:hAnsi="Times New Roman"/>
          <w:sz w:val="24"/>
          <w:szCs w:val="24"/>
        </w:rPr>
        <w:t>Виды и элементы дорог. Разметка. Разновидности горизонтальной и вертикальной разметки. Разметка для пешеходов и велосипедистов. Временная дорожная разметка. Знакомство со знаками дорожного движения (предупреждающие знаки, знаки приоритета, предписывающие знаки, знаки особых предписаний, информационные знаки, знаки сервиса, знаки дополнительной информации (таблички)).</w:t>
      </w:r>
    </w:p>
    <w:p w:rsidR="00F018C8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86305">
        <w:rPr>
          <w:rFonts w:ascii="Times New Roman" w:hAnsi="Times New Roman"/>
          <w:b/>
          <w:bCs/>
          <w:sz w:val="24"/>
          <w:szCs w:val="24"/>
        </w:rPr>
        <w:t>Тема 2.6. Пешеходные переходы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86305">
        <w:rPr>
          <w:rFonts w:ascii="Times New Roman" w:hAnsi="Times New Roman"/>
          <w:b/>
          <w:bCs/>
          <w:sz w:val="24"/>
          <w:szCs w:val="24"/>
        </w:rPr>
        <w:t xml:space="preserve"> (1 час)</w:t>
      </w: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6305">
        <w:rPr>
          <w:rFonts w:ascii="Times New Roman" w:hAnsi="Times New Roman"/>
          <w:sz w:val="24"/>
          <w:szCs w:val="24"/>
        </w:rPr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  <w:r w:rsidRPr="00386305">
        <w:rPr>
          <w:rFonts w:ascii="Times New Roman" w:hAnsi="Times New Roman" w:cs="Times New Roman"/>
          <w:b/>
          <w:bCs/>
        </w:rPr>
        <w:t>Тема 2.7.</w:t>
      </w:r>
      <w:r w:rsidRPr="00F018C8">
        <w:rPr>
          <w:rFonts w:ascii="Times New Roman" w:hAnsi="Times New Roman" w:cs="Times New Roman"/>
          <w:b/>
          <w:bCs/>
        </w:rPr>
        <w:t xml:space="preserve"> </w:t>
      </w:r>
      <w:r w:rsidRPr="00386305">
        <w:rPr>
          <w:rFonts w:ascii="Times New Roman" w:hAnsi="Times New Roman" w:cs="Times New Roman"/>
          <w:b/>
          <w:bCs/>
        </w:rPr>
        <w:t>Остановочный путь и скорость автомобиля. (1 час)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Скорость движения и торможение автомобиля. Остановочный и тормозной путь. Особенности движения пешеходов в различное время суток.</w:t>
      </w:r>
    </w:p>
    <w:p w:rsidR="00F018C8" w:rsidRPr="00386305" w:rsidRDefault="00F018C8" w:rsidP="003D6C63">
      <w:pPr>
        <w:pStyle w:val="3"/>
        <w:rPr>
          <w:rFonts w:ascii="Times New Roman" w:hAnsi="Times New Roman" w:cs="Times New Roman"/>
          <w:b/>
          <w:bCs/>
        </w:rPr>
      </w:pP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  <w:r w:rsidRPr="00386305">
        <w:rPr>
          <w:rFonts w:ascii="Times New Roman" w:hAnsi="Times New Roman" w:cs="Times New Roman"/>
          <w:b/>
          <w:bCs/>
        </w:rPr>
        <w:t>Тема 2.8. Регулируемые перекрестки. Светофор. (</w:t>
      </w:r>
      <w:r w:rsidR="00F85826">
        <w:rPr>
          <w:rFonts w:ascii="Times New Roman" w:hAnsi="Times New Roman" w:cs="Times New Roman"/>
          <w:b/>
          <w:bCs/>
        </w:rPr>
        <w:t>1</w:t>
      </w:r>
      <w:r w:rsidRPr="00386305">
        <w:rPr>
          <w:rFonts w:ascii="Times New Roman" w:hAnsi="Times New Roman" w:cs="Times New Roman"/>
          <w:b/>
          <w:bCs/>
        </w:rPr>
        <w:t xml:space="preserve"> час)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86305">
        <w:rPr>
          <w:rFonts w:ascii="Times New Roman" w:hAnsi="Times New Roman"/>
          <w:b/>
          <w:bCs/>
        </w:rPr>
        <w:t xml:space="preserve">Тема 2.9. </w:t>
      </w:r>
      <w:r w:rsidRPr="00386305">
        <w:rPr>
          <w:rFonts w:ascii="Times New Roman" w:hAnsi="Times New Roman"/>
          <w:b/>
          <w:bCs/>
          <w:sz w:val="24"/>
          <w:szCs w:val="24"/>
        </w:rPr>
        <w:t>Нерегулируемые перекрёстки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8630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85826">
        <w:rPr>
          <w:rFonts w:ascii="Times New Roman" w:hAnsi="Times New Roman"/>
          <w:b/>
          <w:bCs/>
          <w:sz w:val="24"/>
          <w:szCs w:val="24"/>
        </w:rPr>
        <w:t>1</w:t>
      </w:r>
      <w:r w:rsidRPr="00386305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образовательного учреждения.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  <w:b/>
          <w:bCs/>
        </w:rPr>
      </w:pPr>
      <w:r w:rsidRPr="00386305">
        <w:rPr>
          <w:rFonts w:ascii="Times New Roman" w:hAnsi="Times New Roman" w:cs="Times New Roman"/>
          <w:b/>
          <w:bCs/>
        </w:rPr>
        <w:t>Тема 2.10.  Где можно и где нельзя играть детям? (1 час)</w:t>
      </w:r>
    </w:p>
    <w:p w:rsidR="00F018C8" w:rsidRPr="00386305" w:rsidRDefault="00F018C8" w:rsidP="00F018C8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 xml:space="preserve">Места для игр и езды на самокатных средствах в городе и за городом. Опасность игры вблизи проезжей части и железнодорожных путей. Места, разрешенные для игр в микрорайоне школы и дома. </w:t>
      </w: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86305">
        <w:rPr>
          <w:rFonts w:ascii="Times New Roman" w:hAnsi="Times New Roman"/>
          <w:b/>
          <w:bCs/>
          <w:sz w:val="24"/>
          <w:szCs w:val="24"/>
        </w:rPr>
        <w:t>Тема 2.11. Велосипед.  Правила дорожного</w:t>
      </w:r>
      <w:r>
        <w:rPr>
          <w:rFonts w:ascii="Times New Roman" w:hAnsi="Times New Roman"/>
          <w:b/>
          <w:bCs/>
          <w:sz w:val="24"/>
          <w:szCs w:val="24"/>
        </w:rPr>
        <w:t xml:space="preserve"> движения для велосипедистов. (</w:t>
      </w:r>
      <w:r w:rsidR="00F85826">
        <w:rPr>
          <w:rFonts w:ascii="Times New Roman" w:hAnsi="Times New Roman"/>
          <w:b/>
          <w:bCs/>
          <w:sz w:val="24"/>
          <w:szCs w:val="24"/>
        </w:rPr>
        <w:t>1</w:t>
      </w:r>
      <w:r w:rsidRPr="00386305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6305">
        <w:rPr>
          <w:rFonts w:ascii="Times New Roman" w:hAnsi="Times New Roman"/>
          <w:sz w:val="24"/>
          <w:szCs w:val="24"/>
        </w:rPr>
        <w:lastRenderedPageBreak/>
        <w:t>История создания велосипеда, его устройство. Возрастные ограничения по управлению велосипедом. Правила вождения, маневрирования. Сигналы, подаваемые во время движения. Движение группы велосипедистов. Велосипедная дорожка, особенности движения на ней.</w:t>
      </w:r>
    </w:p>
    <w:p w:rsidR="00F018C8" w:rsidRPr="00386305" w:rsidRDefault="00F018C8" w:rsidP="00F018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8C8" w:rsidRDefault="00F018C8" w:rsidP="003D6C6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Раздел. 3. </w:t>
      </w:r>
      <w:proofErr w:type="gramStart"/>
      <w:r w:rsidR="00A800B0"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>Профилактическая  просветительская</w:t>
      </w:r>
      <w:proofErr w:type="gramEnd"/>
      <w:r w:rsidR="00A800B0"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деятельность (</w:t>
      </w:r>
      <w:r w:rsidR="00F006D4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A800B0"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часа).</w:t>
      </w:r>
    </w:p>
    <w:p w:rsidR="003D6C63" w:rsidRPr="005417AE" w:rsidRDefault="003D6C63" w:rsidP="003D6C6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800B0" w:rsidRDefault="00A800B0" w:rsidP="003D6C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E7F1C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тот период состав воспитанников делится на информационные группы</w:t>
      </w:r>
      <w:r w:rsidR="00976BF3">
        <w:rPr>
          <w:rFonts w:ascii="Times New Roman" w:hAnsi="Times New Roman"/>
          <w:color w:val="000000"/>
          <w:sz w:val="24"/>
          <w:szCs w:val="24"/>
        </w:rPr>
        <w:t xml:space="preserve"> по 3-5 человек, которые разрабатывают </w:t>
      </w:r>
      <w:r w:rsidR="002E66E9">
        <w:rPr>
          <w:rFonts w:ascii="Times New Roman" w:hAnsi="Times New Roman"/>
          <w:color w:val="000000"/>
          <w:sz w:val="24"/>
          <w:szCs w:val="24"/>
        </w:rPr>
        <w:t>печатные материалы (</w:t>
      </w:r>
      <w:r w:rsidR="00976BF3">
        <w:rPr>
          <w:rFonts w:ascii="Times New Roman" w:hAnsi="Times New Roman"/>
          <w:color w:val="000000"/>
          <w:sz w:val="24"/>
          <w:szCs w:val="24"/>
        </w:rPr>
        <w:t xml:space="preserve">информационные вестники, </w:t>
      </w:r>
      <w:proofErr w:type="spellStart"/>
      <w:r w:rsidR="00976BF3">
        <w:rPr>
          <w:rFonts w:ascii="Times New Roman" w:hAnsi="Times New Roman"/>
          <w:color w:val="000000"/>
          <w:sz w:val="24"/>
          <w:szCs w:val="24"/>
        </w:rPr>
        <w:t>агитлистовки</w:t>
      </w:r>
      <w:proofErr w:type="spellEnd"/>
      <w:r w:rsidR="00976BF3">
        <w:rPr>
          <w:rFonts w:ascii="Times New Roman" w:hAnsi="Times New Roman"/>
          <w:color w:val="000000"/>
          <w:sz w:val="24"/>
          <w:szCs w:val="24"/>
        </w:rPr>
        <w:t>, стенгазеты</w:t>
      </w:r>
      <w:r w:rsidR="002E66E9">
        <w:rPr>
          <w:rFonts w:ascii="Times New Roman" w:hAnsi="Times New Roman"/>
          <w:color w:val="000000"/>
          <w:sz w:val="24"/>
          <w:szCs w:val="24"/>
        </w:rPr>
        <w:t xml:space="preserve"> и др.), составляют и проводят просветительские игровые программы для учащихся 1-4 классов.</w:t>
      </w:r>
    </w:p>
    <w:p w:rsidR="00E5673A" w:rsidRDefault="00E5673A" w:rsidP="003D6C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73A" w:rsidRPr="00E5673A" w:rsidRDefault="002E66E9" w:rsidP="003D6C6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6E9">
        <w:rPr>
          <w:rFonts w:ascii="Times New Roman" w:hAnsi="Times New Roman"/>
          <w:b/>
          <w:color w:val="000000"/>
          <w:sz w:val="24"/>
          <w:szCs w:val="24"/>
        </w:rPr>
        <w:t>Тема 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6E9">
        <w:rPr>
          <w:rFonts w:ascii="Times New Roman" w:hAnsi="Times New Roman"/>
          <w:b/>
          <w:color w:val="000000"/>
          <w:sz w:val="24"/>
          <w:szCs w:val="24"/>
        </w:rPr>
        <w:t>Технология работы информационной группы. Социальное проектирование (1 час).</w:t>
      </w:r>
    </w:p>
    <w:p w:rsidR="002E66E9" w:rsidRDefault="002E66E9" w:rsidP="003D6C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создания печатных материалов. Технология разработки и проведения просветительских игровых программ для детей.</w:t>
      </w:r>
    </w:p>
    <w:p w:rsidR="00E5673A" w:rsidRDefault="00E5673A" w:rsidP="003D6C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66E9" w:rsidRDefault="002E66E9" w:rsidP="003D6C6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6E9">
        <w:rPr>
          <w:rFonts w:ascii="Times New Roman" w:hAnsi="Times New Roman"/>
          <w:b/>
          <w:color w:val="000000"/>
          <w:sz w:val="24"/>
          <w:szCs w:val="24"/>
        </w:rPr>
        <w:t>Тема 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673A">
        <w:rPr>
          <w:rFonts w:ascii="Times New Roman" w:hAnsi="Times New Roman"/>
          <w:b/>
          <w:color w:val="000000"/>
          <w:sz w:val="24"/>
          <w:szCs w:val="24"/>
        </w:rPr>
        <w:t>Творческая деятельность в рамках социальных проектов (</w:t>
      </w:r>
      <w:r w:rsidR="00F006D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5673A">
        <w:rPr>
          <w:rFonts w:ascii="Times New Roman" w:hAnsi="Times New Roman"/>
          <w:b/>
          <w:color w:val="000000"/>
          <w:sz w:val="24"/>
          <w:szCs w:val="24"/>
        </w:rPr>
        <w:t xml:space="preserve"> час).</w:t>
      </w:r>
    </w:p>
    <w:p w:rsidR="00E5673A" w:rsidRPr="00E5673A" w:rsidRDefault="00E5673A" w:rsidP="003D6C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Подготовка и проведение мероприяти</w:t>
      </w:r>
      <w:r w:rsidR="00F006D4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учащихся 1-4 классов.</w:t>
      </w:r>
    </w:p>
    <w:p w:rsidR="00E5673A" w:rsidRDefault="00E5673A" w:rsidP="003D6C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73A" w:rsidRDefault="00E5673A" w:rsidP="003D6C6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Раздел. 4. Проектная деятельность по созданию макетов улиц</w:t>
      </w:r>
      <w:r w:rsidR="00AF46D9"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</w:t>
      </w:r>
      <w:r w:rsidR="00F006D4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AF46D9"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час</w:t>
      </w:r>
      <w:r w:rsidR="00F006D4"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  <w:r w:rsidR="00AF46D9"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  <w:r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3D6C63" w:rsidRPr="005417AE" w:rsidRDefault="003D6C63" w:rsidP="003D6C6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5673A" w:rsidRDefault="00E5673A" w:rsidP="003D6C6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4.1. Разработка проектов.</w:t>
      </w:r>
    </w:p>
    <w:p w:rsidR="00E5673A" w:rsidRDefault="00E5673A" w:rsidP="003D6C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рабо</w:t>
      </w:r>
      <w:r w:rsidR="00860C11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 над проектом. </w:t>
      </w:r>
      <w:r w:rsidR="00AF46D9">
        <w:rPr>
          <w:rFonts w:ascii="Times New Roman" w:hAnsi="Times New Roman"/>
          <w:color w:val="000000"/>
          <w:sz w:val="24"/>
          <w:szCs w:val="24"/>
        </w:rPr>
        <w:t>Формирование проектных групп. Работа над проектами.</w:t>
      </w:r>
      <w:r w:rsidR="005417AE">
        <w:rPr>
          <w:rFonts w:ascii="Times New Roman" w:hAnsi="Times New Roman"/>
          <w:color w:val="000000"/>
          <w:sz w:val="24"/>
          <w:szCs w:val="24"/>
        </w:rPr>
        <w:t xml:space="preserve"> Разработка банка игровых ситуаций для макета.</w:t>
      </w:r>
      <w:r w:rsidR="00AF46D9">
        <w:rPr>
          <w:rFonts w:ascii="Times New Roman" w:hAnsi="Times New Roman"/>
          <w:color w:val="000000"/>
          <w:sz w:val="24"/>
          <w:szCs w:val="24"/>
        </w:rPr>
        <w:t xml:space="preserve"> Презентация продуктов проектов</w:t>
      </w:r>
      <w:r w:rsidR="005417AE">
        <w:rPr>
          <w:rFonts w:ascii="Times New Roman" w:hAnsi="Times New Roman"/>
          <w:color w:val="000000"/>
          <w:sz w:val="24"/>
          <w:szCs w:val="24"/>
        </w:rPr>
        <w:t xml:space="preserve"> (макетов и банка игровых ситуаций)</w:t>
      </w:r>
      <w:r w:rsidR="00AF46D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17AE" w:rsidRDefault="005417AE" w:rsidP="003D6C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17AE" w:rsidRPr="00386305" w:rsidRDefault="005417AE" w:rsidP="003D6C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17AE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5</w:t>
      </w:r>
      <w:r w:rsidRPr="00386305">
        <w:rPr>
          <w:rFonts w:ascii="Times New Roman" w:hAnsi="Times New Roman"/>
          <w:b/>
          <w:bCs/>
          <w:sz w:val="24"/>
          <w:szCs w:val="24"/>
          <w:u w:val="single"/>
        </w:rPr>
        <w:t>. «Обеспечение безо</w:t>
      </w:r>
      <w:r w:rsidR="00C111A2">
        <w:rPr>
          <w:rFonts w:ascii="Times New Roman" w:hAnsi="Times New Roman"/>
          <w:b/>
          <w:bCs/>
          <w:sz w:val="24"/>
          <w:szCs w:val="24"/>
          <w:u w:val="single"/>
        </w:rPr>
        <w:t>пасности дорожного движения» (</w:t>
      </w:r>
      <w:r w:rsidR="00F006D4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C111A2">
        <w:rPr>
          <w:rFonts w:ascii="Times New Roman" w:hAnsi="Times New Roman"/>
          <w:b/>
          <w:bCs/>
          <w:sz w:val="24"/>
          <w:szCs w:val="24"/>
          <w:u w:val="single"/>
        </w:rPr>
        <w:t xml:space="preserve"> час</w:t>
      </w:r>
      <w:r w:rsidR="00F006D4">
        <w:rPr>
          <w:rFonts w:ascii="Times New Roman" w:hAnsi="Times New Roman"/>
          <w:b/>
          <w:bCs/>
          <w:sz w:val="24"/>
          <w:szCs w:val="24"/>
          <w:u w:val="single"/>
        </w:rPr>
        <w:t>а</w:t>
      </w:r>
      <w:r w:rsidRPr="00386305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5417AE" w:rsidRPr="00386305" w:rsidRDefault="005417AE" w:rsidP="005417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417AE" w:rsidRPr="00386305" w:rsidRDefault="005417AE" w:rsidP="005417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86305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0E16E7">
        <w:rPr>
          <w:rFonts w:ascii="Times New Roman" w:hAnsi="Times New Roman"/>
          <w:b/>
          <w:bCs/>
          <w:sz w:val="24"/>
          <w:szCs w:val="24"/>
        </w:rPr>
        <w:t>5.1</w:t>
      </w:r>
      <w:r w:rsidR="005C500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5C500E">
        <w:rPr>
          <w:rFonts w:ascii="Times New Roman" w:hAnsi="Times New Roman"/>
          <w:b/>
          <w:bCs/>
          <w:sz w:val="24"/>
          <w:szCs w:val="24"/>
        </w:rPr>
        <w:t>Световозвращающи</w:t>
      </w:r>
      <w:r w:rsidRPr="00386305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Pr="00386305">
        <w:rPr>
          <w:rFonts w:ascii="Times New Roman" w:hAnsi="Times New Roman"/>
          <w:b/>
          <w:bCs/>
          <w:sz w:val="24"/>
          <w:szCs w:val="24"/>
        </w:rPr>
        <w:t xml:space="preserve"> элементы. (</w:t>
      </w:r>
      <w:r w:rsidR="00F85826">
        <w:rPr>
          <w:rFonts w:ascii="Times New Roman" w:hAnsi="Times New Roman"/>
          <w:b/>
          <w:bCs/>
          <w:sz w:val="24"/>
          <w:szCs w:val="24"/>
        </w:rPr>
        <w:t>1</w:t>
      </w:r>
      <w:r w:rsidRPr="00386305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5417AE" w:rsidRDefault="005417AE" w:rsidP="005417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C500E">
        <w:rPr>
          <w:rFonts w:ascii="Times New Roman" w:hAnsi="Times New Roman"/>
          <w:sz w:val="24"/>
          <w:szCs w:val="24"/>
        </w:rPr>
        <w:t xml:space="preserve">ля чего нужны </w:t>
      </w:r>
      <w:proofErr w:type="spellStart"/>
      <w:r w:rsidR="005C500E">
        <w:rPr>
          <w:rFonts w:ascii="Times New Roman" w:hAnsi="Times New Roman"/>
          <w:sz w:val="24"/>
          <w:szCs w:val="24"/>
        </w:rPr>
        <w:t>световозвращающи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386305">
        <w:rPr>
          <w:rFonts w:ascii="Times New Roman" w:hAnsi="Times New Roman"/>
          <w:sz w:val="24"/>
          <w:szCs w:val="24"/>
        </w:rPr>
        <w:t xml:space="preserve"> элементы (СВЭ). Применение СВЭ на транспортных средствах, велосипедах, одежде. Разновидности и характеристики СВЭ. Подготовка и проведение акции «Наш </w:t>
      </w:r>
      <w:proofErr w:type="spellStart"/>
      <w:r w:rsidRPr="00386305">
        <w:rPr>
          <w:rFonts w:ascii="Times New Roman" w:hAnsi="Times New Roman"/>
          <w:sz w:val="24"/>
          <w:szCs w:val="24"/>
        </w:rPr>
        <w:t>световозвраща</w:t>
      </w:r>
      <w:r w:rsidR="005C500E">
        <w:rPr>
          <w:rFonts w:ascii="Times New Roman" w:hAnsi="Times New Roman"/>
          <w:sz w:val="24"/>
          <w:szCs w:val="24"/>
        </w:rPr>
        <w:t>тель</w:t>
      </w:r>
      <w:proofErr w:type="spellEnd"/>
      <w:r w:rsidR="005C500E">
        <w:rPr>
          <w:rFonts w:ascii="Times New Roman" w:hAnsi="Times New Roman"/>
          <w:sz w:val="24"/>
          <w:szCs w:val="24"/>
        </w:rPr>
        <w:t>», «Засветись».</w:t>
      </w:r>
    </w:p>
    <w:p w:rsidR="003D6C63" w:rsidRPr="00386305" w:rsidRDefault="003D6C63" w:rsidP="005417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6E7" w:rsidRPr="00386305" w:rsidRDefault="000E16E7" w:rsidP="000E16E7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5.2</w:t>
      </w:r>
      <w:r w:rsidRPr="00386305">
        <w:rPr>
          <w:rFonts w:ascii="Times New Roman" w:hAnsi="Times New Roman"/>
          <w:b/>
          <w:bCs/>
          <w:sz w:val="24"/>
          <w:szCs w:val="24"/>
        </w:rPr>
        <w:t>. Поездка в автобусе, троллейбусе, в трамвае. (</w:t>
      </w:r>
      <w:r w:rsidR="00F006D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6305">
        <w:rPr>
          <w:rFonts w:ascii="Times New Roman" w:hAnsi="Times New Roman"/>
          <w:b/>
          <w:bCs/>
          <w:sz w:val="24"/>
          <w:szCs w:val="24"/>
        </w:rPr>
        <w:t>час)</w:t>
      </w:r>
    </w:p>
    <w:p w:rsidR="000E16E7" w:rsidRPr="00386305" w:rsidRDefault="000E16E7" w:rsidP="000E16E7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 xml:space="preserve">Общественный транспорт. Обязанности пассажиров. Опасные ситуации, связанные с посадкой и высадкой из общественного </w:t>
      </w:r>
      <w:proofErr w:type="gramStart"/>
      <w:r w:rsidRPr="00386305">
        <w:rPr>
          <w:rFonts w:ascii="Times New Roman" w:hAnsi="Times New Roman" w:cs="Times New Roman"/>
        </w:rPr>
        <w:t>транспорта  (</w:t>
      </w:r>
      <w:proofErr w:type="gramEnd"/>
      <w:r w:rsidRPr="00386305">
        <w:rPr>
          <w:rFonts w:ascii="Times New Roman" w:hAnsi="Times New Roman" w:cs="Times New Roman"/>
        </w:rPr>
        <w:t>переход дороги при движении на остановку, ожидание транспортного средства на остановке, выход из автобуса, троллейбуса, трамвая (для двух типов трамвайных остановок), переход проезжей части после выхода из транспортного средства).</w:t>
      </w:r>
    </w:p>
    <w:p w:rsidR="000E16E7" w:rsidRPr="00386305" w:rsidRDefault="000E16E7" w:rsidP="000E16E7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0E16E7" w:rsidRPr="003D6C63" w:rsidRDefault="000E16E7" w:rsidP="000E16E7">
      <w:pPr>
        <w:spacing w:after="0" w:line="240" w:lineRule="auto"/>
        <w:ind w:firstLine="54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5.3</w:t>
      </w:r>
      <w:r w:rsidRPr="00386305">
        <w:rPr>
          <w:rFonts w:ascii="Times New Roman" w:hAnsi="Times New Roman"/>
          <w:b/>
          <w:bCs/>
          <w:sz w:val="24"/>
          <w:szCs w:val="24"/>
        </w:rPr>
        <w:t>. Перевозка пассажиров. (</w:t>
      </w:r>
      <w:r w:rsidR="00F006D4">
        <w:rPr>
          <w:rFonts w:ascii="Times New Roman" w:hAnsi="Times New Roman"/>
          <w:b/>
          <w:bCs/>
          <w:sz w:val="24"/>
          <w:szCs w:val="24"/>
        </w:rPr>
        <w:t>1</w:t>
      </w:r>
      <w:r w:rsidRPr="00386305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C111A2">
        <w:rPr>
          <w:rFonts w:ascii="Times New Roman" w:hAnsi="Times New Roman"/>
          <w:b/>
          <w:bCs/>
          <w:sz w:val="24"/>
          <w:szCs w:val="24"/>
        </w:rPr>
        <w:t>а</w:t>
      </w:r>
      <w:r w:rsidRPr="00386305">
        <w:rPr>
          <w:rFonts w:ascii="Times New Roman" w:hAnsi="Times New Roman"/>
          <w:b/>
          <w:bCs/>
          <w:sz w:val="24"/>
          <w:szCs w:val="24"/>
        </w:rPr>
        <w:t>)</w:t>
      </w:r>
    </w:p>
    <w:p w:rsidR="000E16E7" w:rsidRPr="00386305" w:rsidRDefault="000E16E7" w:rsidP="000E16E7">
      <w:pPr>
        <w:pStyle w:val="3"/>
        <w:ind w:firstLine="54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Правила безопасного поведения детей при перевозках их на грузовых и легковых автомобилях. Опасные ситуации при перевозке пассажиров. Ремни безопасности.</w:t>
      </w:r>
      <w:r>
        <w:rPr>
          <w:rFonts w:ascii="Times New Roman" w:hAnsi="Times New Roman" w:cs="Times New Roman"/>
        </w:rPr>
        <w:t xml:space="preserve"> Детское кресло.</w:t>
      </w:r>
      <w:r w:rsidRPr="00386305">
        <w:rPr>
          <w:rFonts w:ascii="Times New Roman" w:hAnsi="Times New Roman" w:cs="Times New Roman"/>
        </w:rPr>
        <w:t xml:space="preserve"> Понятие о подушках безопасности. Правила перевозки на мотоцикле и мотоцикле с коляской, </w:t>
      </w:r>
      <w:r>
        <w:rPr>
          <w:rFonts w:ascii="Times New Roman" w:hAnsi="Times New Roman" w:cs="Times New Roman"/>
        </w:rPr>
        <w:t>и других двухколесных средствах передвижения</w:t>
      </w:r>
      <w:r w:rsidRPr="00386305">
        <w:rPr>
          <w:rFonts w:ascii="Times New Roman" w:hAnsi="Times New Roman" w:cs="Times New Roman"/>
        </w:rPr>
        <w:t xml:space="preserve">. </w:t>
      </w:r>
    </w:p>
    <w:p w:rsidR="005417AE" w:rsidRPr="005417AE" w:rsidRDefault="005417AE" w:rsidP="000E16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F04AE" w:rsidRPr="00386305" w:rsidRDefault="00FF04AE" w:rsidP="00FF04AE">
      <w:pPr>
        <w:pStyle w:val="3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5.4</w:t>
      </w:r>
      <w:r w:rsidRPr="00386305">
        <w:rPr>
          <w:rFonts w:ascii="Times New Roman" w:hAnsi="Times New Roman" w:cs="Times New Roman"/>
          <w:b/>
          <w:bCs/>
        </w:rPr>
        <w:t>. Административная и уголовная ответственность за нарушение Правил дорожного движения. (</w:t>
      </w:r>
      <w:r w:rsidR="00F006D4">
        <w:rPr>
          <w:rFonts w:ascii="Times New Roman" w:hAnsi="Times New Roman" w:cs="Times New Roman"/>
          <w:b/>
          <w:bCs/>
        </w:rPr>
        <w:t>1</w:t>
      </w:r>
      <w:r w:rsidRPr="00386305">
        <w:rPr>
          <w:rFonts w:ascii="Times New Roman" w:hAnsi="Times New Roman" w:cs="Times New Roman"/>
          <w:b/>
          <w:bCs/>
        </w:rPr>
        <w:t xml:space="preserve"> час)</w:t>
      </w:r>
    </w:p>
    <w:p w:rsidR="00FF04AE" w:rsidRPr="00FF04AE" w:rsidRDefault="00FF04AE" w:rsidP="00FF04AE">
      <w:pPr>
        <w:spacing w:after="0" w:line="240" w:lineRule="auto"/>
        <w:ind w:firstLine="540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04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Знакомство со </w:t>
      </w:r>
      <w:proofErr w:type="gramStart"/>
      <w:r w:rsidRPr="00FF04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статьями  административной</w:t>
      </w:r>
      <w:proofErr w:type="gramEnd"/>
      <w:r w:rsidRPr="00FF04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уголовной ответственность </w:t>
      </w:r>
      <w:r w:rsidRPr="00FF04A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 нарушение ПДД пешеходами, велосипедистами.</w:t>
      </w:r>
    </w:p>
    <w:p w:rsidR="00E5673A" w:rsidRDefault="00E5673A" w:rsidP="00FF04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4AE" w:rsidRDefault="00FF04AE" w:rsidP="00FF04AE">
      <w:pPr>
        <w:pStyle w:val="3"/>
        <w:rPr>
          <w:rFonts w:ascii="Times New Roman" w:hAnsi="Times New Roman"/>
          <w:b/>
          <w:color w:val="000000"/>
          <w:u w:val="single"/>
        </w:rPr>
      </w:pPr>
      <w:r w:rsidRPr="00877FE3">
        <w:rPr>
          <w:rFonts w:ascii="Times New Roman" w:hAnsi="Times New Roman" w:cs="Times New Roman"/>
          <w:b/>
          <w:bCs/>
          <w:u w:val="single"/>
        </w:rPr>
        <w:lastRenderedPageBreak/>
        <w:t>Раздел 6.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417AE">
        <w:rPr>
          <w:rFonts w:ascii="Times New Roman" w:hAnsi="Times New Roman"/>
          <w:b/>
          <w:color w:val="000000"/>
          <w:u w:val="single"/>
        </w:rPr>
        <w:t>Профилактическая  просветительская</w:t>
      </w:r>
      <w:proofErr w:type="gramEnd"/>
      <w:r w:rsidRPr="005417AE">
        <w:rPr>
          <w:rFonts w:ascii="Times New Roman" w:hAnsi="Times New Roman"/>
          <w:b/>
          <w:color w:val="000000"/>
          <w:u w:val="single"/>
        </w:rPr>
        <w:t xml:space="preserve"> деятельность (</w:t>
      </w:r>
      <w:r w:rsidR="00AD1B64">
        <w:rPr>
          <w:rFonts w:ascii="Times New Roman" w:hAnsi="Times New Roman"/>
          <w:b/>
          <w:color w:val="000000"/>
          <w:u w:val="single"/>
        </w:rPr>
        <w:t>4</w:t>
      </w:r>
      <w:r w:rsidR="00472A23">
        <w:rPr>
          <w:rFonts w:ascii="Times New Roman" w:hAnsi="Times New Roman"/>
          <w:b/>
          <w:color w:val="000000"/>
          <w:u w:val="single"/>
        </w:rPr>
        <w:t xml:space="preserve"> час</w:t>
      </w:r>
      <w:r w:rsidR="00F006D4">
        <w:rPr>
          <w:rFonts w:ascii="Times New Roman" w:hAnsi="Times New Roman"/>
          <w:b/>
          <w:color w:val="000000"/>
          <w:u w:val="single"/>
        </w:rPr>
        <w:t>ов</w:t>
      </w:r>
      <w:r w:rsidRPr="005417AE">
        <w:rPr>
          <w:rFonts w:ascii="Times New Roman" w:hAnsi="Times New Roman"/>
          <w:b/>
          <w:color w:val="000000"/>
          <w:u w:val="single"/>
        </w:rPr>
        <w:t>).</w:t>
      </w:r>
    </w:p>
    <w:p w:rsidR="00FF04AE" w:rsidRPr="00FF04AE" w:rsidRDefault="00FF04AE" w:rsidP="00FF04AE">
      <w:pPr>
        <w:pStyle w:val="3"/>
        <w:rPr>
          <w:rFonts w:ascii="Times New Roman" w:hAnsi="Times New Roman"/>
          <w:b/>
          <w:color w:val="000000" w:themeColor="text1"/>
          <w:u w:val="single"/>
        </w:rPr>
      </w:pPr>
    </w:p>
    <w:p w:rsidR="00472A23" w:rsidRDefault="00FF04AE" w:rsidP="00FF04AE">
      <w:pPr>
        <w:pStyle w:val="3"/>
        <w:ind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FF04AE">
        <w:rPr>
          <w:rFonts w:ascii="Times New Roman" w:hAnsi="Times New Roman"/>
          <w:b/>
          <w:color w:val="000000" w:themeColor="text1"/>
        </w:rPr>
        <w:t>Тема 6.1.</w:t>
      </w:r>
      <w:r w:rsidRPr="00FF04A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72A23">
        <w:rPr>
          <w:rFonts w:ascii="Times New Roman" w:hAnsi="Times New Roman" w:cs="Times New Roman"/>
          <w:b/>
          <w:bCs/>
          <w:color w:val="000000" w:themeColor="text1"/>
        </w:rPr>
        <w:t>Подготовка банка материалов для проведения профилактических просветительских мероприятий (2 часа).</w:t>
      </w:r>
    </w:p>
    <w:p w:rsidR="00FF04AE" w:rsidRPr="00FF04AE" w:rsidRDefault="00FF04AE" w:rsidP="00FF04AE">
      <w:pPr>
        <w:pStyle w:val="3"/>
        <w:ind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FF04AE">
        <w:rPr>
          <w:rFonts w:ascii="Times New Roman" w:hAnsi="Times New Roman" w:cs="Times New Roman"/>
          <w:bCs/>
          <w:color w:val="000000" w:themeColor="text1"/>
        </w:rPr>
        <w:t xml:space="preserve">Подготовка игр, конкурсов, викторин по правилам безопасного дорожного движения на знание </w:t>
      </w:r>
      <w:r>
        <w:rPr>
          <w:rFonts w:ascii="Times New Roman" w:hAnsi="Times New Roman" w:cs="Times New Roman"/>
          <w:bCs/>
          <w:color w:val="000000" w:themeColor="text1"/>
        </w:rPr>
        <w:t xml:space="preserve">Правил дорожного движения </w:t>
      </w:r>
      <w:r w:rsidR="007027E9">
        <w:rPr>
          <w:rFonts w:ascii="Times New Roman" w:hAnsi="Times New Roman" w:cs="Times New Roman"/>
          <w:bCs/>
          <w:color w:val="000000" w:themeColor="text1"/>
        </w:rPr>
        <w:t xml:space="preserve">и </w:t>
      </w:r>
      <w:r w:rsidR="007027E9" w:rsidRPr="00FF04AE">
        <w:rPr>
          <w:rFonts w:ascii="Times New Roman" w:hAnsi="Times New Roman" w:cs="Times New Roman"/>
          <w:color w:val="000000" w:themeColor="text1"/>
        </w:rPr>
        <w:t xml:space="preserve">по истории транспортных средств </w:t>
      </w:r>
      <w:r>
        <w:rPr>
          <w:rFonts w:ascii="Times New Roman" w:hAnsi="Times New Roman" w:cs="Times New Roman"/>
          <w:bCs/>
          <w:color w:val="000000" w:themeColor="text1"/>
        </w:rPr>
        <w:t xml:space="preserve">для </w:t>
      </w:r>
      <w:r w:rsidRPr="00FF04AE">
        <w:rPr>
          <w:rFonts w:ascii="Times New Roman" w:hAnsi="Times New Roman" w:cs="Times New Roman"/>
          <w:bCs/>
          <w:color w:val="000000" w:themeColor="text1"/>
        </w:rPr>
        <w:t xml:space="preserve">учащихся </w:t>
      </w:r>
      <w:r>
        <w:rPr>
          <w:rFonts w:ascii="Times New Roman" w:hAnsi="Times New Roman" w:cs="Times New Roman"/>
          <w:bCs/>
          <w:color w:val="000000" w:themeColor="text1"/>
        </w:rPr>
        <w:t>1-4 классов.</w:t>
      </w:r>
    </w:p>
    <w:p w:rsidR="00FF04AE" w:rsidRDefault="00FF04AE" w:rsidP="00FF04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2A23" w:rsidRDefault="00FF04AE" w:rsidP="00FF04AE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04AE">
        <w:rPr>
          <w:rFonts w:ascii="Times New Roman" w:hAnsi="Times New Roman"/>
          <w:b/>
          <w:color w:val="000000" w:themeColor="text1"/>
          <w:sz w:val="24"/>
          <w:szCs w:val="24"/>
        </w:rPr>
        <w:t>Тема. 6.2.</w:t>
      </w:r>
      <w:r w:rsidR="00472A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Проведение </w:t>
      </w:r>
      <w:r w:rsidR="00472A23">
        <w:rPr>
          <w:rFonts w:ascii="Times New Roman" w:hAnsi="Times New Roman"/>
          <w:b/>
          <w:bCs/>
          <w:color w:val="000000" w:themeColor="text1"/>
        </w:rPr>
        <w:t xml:space="preserve">профилактических </w:t>
      </w:r>
      <w:proofErr w:type="gramStart"/>
      <w:r w:rsidR="00472A23">
        <w:rPr>
          <w:rFonts w:ascii="Times New Roman" w:hAnsi="Times New Roman"/>
          <w:b/>
          <w:bCs/>
          <w:color w:val="000000" w:themeColor="text1"/>
        </w:rPr>
        <w:t xml:space="preserve">просветительских  </w:t>
      </w:r>
      <w:r w:rsidR="00F006D4">
        <w:rPr>
          <w:rFonts w:ascii="Times New Roman" w:hAnsi="Times New Roman"/>
          <w:b/>
          <w:color w:val="000000" w:themeColor="text1"/>
          <w:sz w:val="24"/>
          <w:szCs w:val="24"/>
        </w:rPr>
        <w:t>мероприятий</w:t>
      </w:r>
      <w:proofErr w:type="gramEnd"/>
      <w:r w:rsidR="00F00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1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F006D4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AD1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2 </w:t>
      </w:r>
      <w:r w:rsidR="00472A23">
        <w:rPr>
          <w:rFonts w:ascii="Times New Roman" w:hAnsi="Times New Roman"/>
          <w:b/>
          <w:color w:val="000000" w:themeColor="text1"/>
          <w:sz w:val="24"/>
          <w:szCs w:val="24"/>
        </w:rPr>
        <w:t>часа).</w:t>
      </w:r>
    </w:p>
    <w:p w:rsidR="00FF04AE" w:rsidRPr="00FF04AE" w:rsidRDefault="00FF04AE" w:rsidP="00FF04A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F04A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</w:t>
      </w:r>
      <w:r w:rsidR="007027E9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proofErr w:type="gramEnd"/>
      <w:r w:rsidR="007027E9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проведение конкурсов, викторин </w:t>
      </w:r>
      <w:r w:rsidRPr="00FF04AE">
        <w:rPr>
          <w:rFonts w:ascii="Times New Roman" w:hAnsi="Times New Roman"/>
          <w:color w:val="000000" w:themeColor="text1"/>
          <w:sz w:val="24"/>
          <w:szCs w:val="24"/>
        </w:rPr>
        <w:t>и соревнований по правилам безопасного дорожного движения</w:t>
      </w:r>
      <w:r w:rsidR="00472A23">
        <w:rPr>
          <w:rFonts w:ascii="Times New Roman" w:hAnsi="Times New Roman"/>
          <w:color w:val="000000" w:themeColor="text1"/>
          <w:sz w:val="24"/>
          <w:szCs w:val="24"/>
        </w:rPr>
        <w:t xml:space="preserve"> для учащихся 1-4 классов</w:t>
      </w:r>
      <w:r w:rsidRPr="00FF04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F04AE" w:rsidRDefault="00FF04AE" w:rsidP="00FF04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2A23" w:rsidRPr="00386305" w:rsidRDefault="00472A23" w:rsidP="00472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6305"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</w:t>
      </w:r>
      <w:r w:rsidR="008736FE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386305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8736FE">
        <w:rPr>
          <w:rFonts w:ascii="Times New Roman" w:hAnsi="Times New Roman"/>
          <w:b/>
          <w:bCs/>
          <w:sz w:val="24"/>
          <w:szCs w:val="24"/>
          <w:u w:val="single"/>
        </w:rPr>
        <w:t>Подготовка к выступлению агитбригады по ПДД</w:t>
      </w:r>
      <w:r w:rsidRPr="00386305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877FE3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AD1B64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386305">
        <w:rPr>
          <w:rFonts w:ascii="Times New Roman" w:hAnsi="Times New Roman"/>
          <w:b/>
          <w:bCs/>
          <w:sz w:val="24"/>
          <w:szCs w:val="24"/>
          <w:u w:val="single"/>
        </w:rPr>
        <w:t xml:space="preserve"> часов)</w:t>
      </w:r>
    </w:p>
    <w:p w:rsidR="008736FE" w:rsidRPr="00386305" w:rsidRDefault="008736FE" w:rsidP="00877F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7FE3" w:rsidRDefault="00877FE3" w:rsidP="00472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7</w:t>
      </w:r>
      <w:r w:rsidR="00472A23" w:rsidRPr="00386305">
        <w:rPr>
          <w:rFonts w:ascii="Times New Roman" w:hAnsi="Times New Roman"/>
          <w:b/>
          <w:bCs/>
          <w:sz w:val="24"/>
          <w:szCs w:val="24"/>
        </w:rPr>
        <w:t xml:space="preserve">.1.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Отчитывание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сценария</w:t>
      </w:r>
      <w:r w:rsidR="00F006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F006D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час).</w:t>
      </w:r>
    </w:p>
    <w:p w:rsidR="00877FE3" w:rsidRDefault="00877FE3" w:rsidP="00472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Знакомство со сценарием. Распределение ролей. Разработка реквизита. Подбор костюмов.</w:t>
      </w:r>
    </w:p>
    <w:p w:rsidR="00877FE3" w:rsidRDefault="00877FE3" w:rsidP="00472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77FE3" w:rsidRDefault="00877FE3" w:rsidP="00472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7</w:t>
      </w:r>
      <w:r w:rsidRPr="00386305">
        <w:rPr>
          <w:rFonts w:ascii="Times New Roman" w:hAnsi="Times New Roman"/>
          <w:b/>
          <w:bCs/>
          <w:sz w:val="24"/>
          <w:szCs w:val="24"/>
        </w:rPr>
        <w:t>.2.</w:t>
      </w:r>
      <w:r>
        <w:rPr>
          <w:rFonts w:ascii="Times New Roman" w:hAnsi="Times New Roman"/>
          <w:b/>
          <w:bCs/>
          <w:sz w:val="24"/>
          <w:szCs w:val="24"/>
        </w:rPr>
        <w:t xml:space="preserve"> Репетиция агитбригады (</w:t>
      </w:r>
      <w:r w:rsidR="008106A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часа)</w:t>
      </w:r>
      <w:r w:rsidRPr="0038630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77FE3" w:rsidRDefault="00877FE3" w:rsidP="00472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77FE3" w:rsidRDefault="00877FE3" w:rsidP="00472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7</w:t>
      </w:r>
      <w:r w:rsidRPr="00386305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Выступлен</w:t>
      </w:r>
      <w:r w:rsidR="00F006D4">
        <w:rPr>
          <w:rFonts w:ascii="Times New Roman" w:hAnsi="Times New Roman"/>
          <w:b/>
          <w:bCs/>
          <w:sz w:val="24"/>
          <w:szCs w:val="24"/>
        </w:rPr>
        <w:t>ие агитбригады для учащихся 1,2,</w:t>
      </w:r>
      <w:r>
        <w:rPr>
          <w:rFonts w:ascii="Times New Roman" w:hAnsi="Times New Roman"/>
          <w:b/>
          <w:bCs/>
          <w:sz w:val="24"/>
          <w:szCs w:val="24"/>
        </w:rPr>
        <w:t>3,4 классов (4 часа).</w:t>
      </w:r>
    </w:p>
    <w:p w:rsidR="00877FE3" w:rsidRDefault="00877FE3" w:rsidP="00472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FE3" w:rsidRPr="00877FE3" w:rsidRDefault="00877FE3" w:rsidP="00877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7FE3">
        <w:rPr>
          <w:rFonts w:ascii="Times New Roman" w:hAnsi="Times New Roman"/>
          <w:b/>
          <w:bCs/>
          <w:sz w:val="24"/>
          <w:szCs w:val="24"/>
          <w:u w:val="single"/>
        </w:rPr>
        <w:t>Раздел 8.</w:t>
      </w:r>
      <w:r w:rsidR="002C0B5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C0B56" w:rsidRPr="00386305">
        <w:rPr>
          <w:rFonts w:ascii="Times New Roman" w:hAnsi="Times New Roman"/>
          <w:b/>
          <w:bCs/>
          <w:sz w:val="24"/>
          <w:szCs w:val="24"/>
          <w:u w:val="single"/>
        </w:rPr>
        <w:t>Итоговое тестирование. (1 час)</w:t>
      </w:r>
    </w:p>
    <w:p w:rsidR="00472A23" w:rsidRPr="00386305" w:rsidRDefault="00472A23" w:rsidP="002C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B56" w:rsidRDefault="002C0B56" w:rsidP="002C0B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Раздел 9</w:t>
      </w:r>
      <w:r w:rsidR="00472A23" w:rsidRPr="0038630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Практические занятия вне школы</w:t>
      </w:r>
      <w:r w:rsidR="00D52A7C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="00F006D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D52A7C">
        <w:rPr>
          <w:rFonts w:ascii="Times New Roman" w:hAnsi="Times New Roman"/>
          <w:b/>
          <w:bCs/>
          <w:sz w:val="24"/>
          <w:szCs w:val="24"/>
          <w:u w:val="single"/>
        </w:rPr>
        <w:t xml:space="preserve"> часа)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C0B56" w:rsidRDefault="002C0B56" w:rsidP="002C0B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2A23" w:rsidRPr="00386305" w:rsidRDefault="002C0B56" w:rsidP="002C0B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Посещение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автогородка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 МАОУ «Школа №55»</w:t>
      </w:r>
      <w:r w:rsidR="00D52A7C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ДОСААФ России.</w:t>
      </w:r>
      <w:r w:rsidR="00472A23" w:rsidRPr="0038630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472A23" w:rsidRPr="00386305" w:rsidRDefault="00472A23" w:rsidP="00472A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A23" w:rsidRPr="00FF04AE" w:rsidRDefault="00472A23" w:rsidP="00FF04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24E0E" w:rsidRDefault="00A154AB" w:rsidP="00224E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224E0E" w:rsidRPr="008D0D0A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BF3CEC" w:rsidRDefault="00BF3CEC" w:rsidP="00224E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 занятие по </w:t>
      </w:r>
      <w:r w:rsidR="00484E5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</w:t>
      </w:r>
      <w:r w:rsidR="00484E5D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неделю, 3</w:t>
      </w:r>
      <w:r w:rsidR="00A154AB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недел</w:t>
      </w:r>
      <w:r w:rsidR="00A154AB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484E5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A154AB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484E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час</w:t>
      </w:r>
      <w:r w:rsidR="00A154AB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</w:p>
    <w:p w:rsidR="00BF3CEC" w:rsidRDefault="00BF3CEC" w:rsidP="00224E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785"/>
        <w:gridCol w:w="2071"/>
        <w:gridCol w:w="1859"/>
      </w:tblGrid>
      <w:tr w:rsidR="00AF1961" w:rsidRPr="00AF1961" w:rsidTr="00682223">
        <w:trPr>
          <w:trHeight w:val="489"/>
          <w:jc w:val="center"/>
        </w:trPr>
        <w:tc>
          <w:tcPr>
            <w:tcW w:w="795" w:type="dxa"/>
            <w:vMerge w:val="restart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785" w:type="dxa"/>
            <w:vMerge w:val="restart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930" w:type="dxa"/>
            <w:gridSpan w:val="2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  <w:vMerge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теоретические</w:t>
            </w:r>
          </w:p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практическая</w:t>
            </w:r>
          </w:p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AF1961" w:rsidRPr="00AF1961" w:rsidTr="00682223">
        <w:trPr>
          <w:trHeight w:val="277"/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Раздел 1. Организационно-диагностический (2часа)</w:t>
            </w:r>
          </w:p>
        </w:tc>
        <w:tc>
          <w:tcPr>
            <w:tcW w:w="2071" w:type="dxa"/>
          </w:tcPr>
          <w:p w:rsidR="00AF1961" w:rsidRPr="00AF1961" w:rsidRDefault="0000226C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1961" w:rsidRPr="00AF1961" w:rsidTr="00682223">
        <w:trPr>
          <w:trHeight w:val="278"/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785" w:type="dxa"/>
          </w:tcPr>
          <w:p w:rsidR="00AF1961" w:rsidRPr="00690283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02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Вводное занятие. Инструктаж по технике безопасности</w:t>
            </w:r>
            <w:r w:rsidR="00002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00226C"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Входное тестирование.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F1961" w:rsidRPr="00AF1961" w:rsidRDefault="00AF1961" w:rsidP="0000226C">
            <w:pPr>
              <w:pStyle w:val="3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AF196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Раздел 2</w:t>
            </w:r>
            <w:r w:rsidRPr="00AF196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. </w:t>
            </w:r>
            <w:r w:rsidRPr="00AF196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«Обеспечение безопасности дорожного движения» (1</w:t>
            </w:r>
            <w:r w:rsidR="0000226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1</w:t>
            </w:r>
            <w:r w:rsidRPr="00AF196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часов)</w:t>
            </w:r>
          </w:p>
        </w:tc>
        <w:tc>
          <w:tcPr>
            <w:tcW w:w="2071" w:type="dxa"/>
          </w:tcPr>
          <w:p w:rsidR="00AF1961" w:rsidRPr="0000226C" w:rsidRDefault="0000226C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22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AF1961" w:rsidRPr="00690283" w:rsidRDefault="0000226C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Современные транспортные средства – источник повышенной опасности</w:t>
            </w:r>
          </w:p>
        </w:tc>
        <w:tc>
          <w:tcPr>
            <w:tcW w:w="2071" w:type="dxa"/>
          </w:tcPr>
          <w:p w:rsidR="00AF1961" w:rsidRPr="00690283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0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Дорога, ее элементы и правила поведения на ней. Дорога – зона повышенной опасности</w:t>
            </w:r>
          </w:p>
        </w:tc>
        <w:tc>
          <w:tcPr>
            <w:tcW w:w="2071" w:type="dxa"/>
          </w:tcPr>
          <w:p w:rsidR="00AF1961" w:rsidRPr="00690283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902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0226C" w:rsidRPr="00AF1961" w:rsidTr="00682223">
        <w:trPr>
          <w:jc w:val="center"/>
        </w:trPr>
        <w:tc>
          <w:tcPr>
            <w:tcW w:w="795" w:type="dxa"/>
          </w:tcPr>
          <w:p w:rsidR="0000226C" w:rsidRPr="00AF1961" w:rsidRDefault="0000226C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785" w:type="dxa"/>
          </w:tcPr>
          <w:p w:rsidR="0000226C" w:rsidRPr="00AF1961" w:rsidRDefault="0000226C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Чрезвычайные ситуации на транспорте</w:t>
            </w:r>
          </w:p>
        </w:tc>
        <w:tc>
          <w:tcPr>
            <w:tcW w:w="2071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0226C" w:rsidRPr="00AF1961" w:rsidTr="00682223">
        <w:trPr>
          <w:jc w:val="center"/>
        </w:trPr>
        <w:tc>
          <w:tcPr>
            <w:tcW w:w="795" w:type="dxa"/>
          </w:tcPr>
          <w:p w:rsidR="0000226C" w:rsidRPr="00AF1961" w:rsidRDefault="0000226C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785" w:type="dxa"/>
          </w:tcPr>
          <w:p w:rsidR="0000226C" w:rsidRPr="00690283" w:rsidRDefault="0000226C" w:rsidP="00AF1961">
            <w:pPr>
              <w:pStyle w:val="2"/>
              <w:tabs>
                <w:tab w:val="left" w:pos="1350"/>
              </w:tabs>
              <w:spacing w:before="0" w:line="240" w:lineRule="auto"/>
              <w:ind w:hanging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902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Элементы улиц и дорог. Знаки дорожного движения</w:t>
            </w:r>
          </w:p>
        </w:tc>
        <w:tc>
          <w:tcPr>
            <w:tcW w:w="2071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Пешеходные переходы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Остановочный путь и скорость автомобиля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0226C" w:rsidRPr="00AF1961" w:rsidTr="00682223">
        <w:trPr>
          <w:jc w:val="center"/>
        </w:trPr>
        <w:tc>
          <w:tcPr>
            <w:tcW w:w="795" w:type="dxa"/>
          </w:tcPr>
          <w:p w:rsidR="0000226C" w:rsidRPr="00AF1961" w:rsidRDefault="0000226C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785" w:type="dxa"/>
          </w:tcPr>
          <w:p w:rsidR="0000226C" w:rsidRPr="00690283" w:rsidRDefault="0000226C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02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Регулируемые перекрестки. Светофор</w:t>
            </w:r>
          </w:p>
        </w:tc>
        <w:tc>
          <w:tcPr>
            <w:tcW w:w="2071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0226C" w:rsidRPr="00AF1961" w:rsidTr="00682223">
        <w:trPr>
          <w:jc w:val="center"/>
        </w:trPr>
        <w:tc>
          <w:tcPr>
            <w:tcW w:w="795" w:type="dxa"/>
          </w:tcPr>
          <w:p w:rsidR="0000226C" w:rsidRPr="00AF1961" w:rsidRDefault="0000226C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4785" w:type="dxa"/>
          </w:tcPr>
          <w:p w:rsidR="0000226C" w:rsidRPr="00690283" w:rsidRDefault="0000226C" w:rsidP="00AF1961">
            <w:pPr>
              <w:pStyle w:val="2"/>
              <w:spacing w:before="0" w:line="240" w:lineRule="auto"/>
              <w:ind w:hanging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02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Нерегулируемые перекрёстки</w:t>
            </w:r>
          </w:p>
        </w:tc>
        <w:tc>
          <w:tcPr>
            <w:tcW w:w="2071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90283" w:rsidRPr="00AF1961" w:rsidTr="00690283">
        <w:trPr>
          <w:trHeight w:val="293"/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Где можно и где нельзя играть детям?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0226C" w:rsidRPr="00AF1961" w:rsidTr="00682223">
        <w:trPr>
          <w:jc w:val="center"/>
        </w:trPr>
        <w:tc>
          <w:tcPr>
            <w:tcW w:w="795" w:type="dxa"/>
          </w:tcPr>
          <w:p w:rsidR="0000226C" w:rsidRPr="00AF1961" w:rsidRDefault="0000226C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4785" w:type="dxa"/>
          </w:tcPr>
          <w:p w:rsidR="0000226C" w:rsidRPr="00AF1961" w:rsidRDefault="0000226C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Велосипед.  Правила дорожного движения для велосипедистов</w:t>
            </w:r>
          </w:p>
        </w:tc>
        <w:tc>
          <w:tcPr>
            <w:tcW w:w="2071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AF1961" w:rsidRPr="00AF1961" w:rsidRDefault="00AF1961" w:rsidP="0000226C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Раздел. 3. Профилактическая  просветительская деятельность (</w:t>
            </w:r>
            <w:r w:rsidR="000022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часа)</w:t>
            </w:r>
          </w:p>
        </w:tc>
        <w:tc>
          <w:tcPr>
            <w:tcW w:w="2071" w:type="dxa"/>
          </w:tcPr>
          <w:p w:rsidR="00AF1961" w:rsidRPr="00690283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690283" w:rsidRDefault="00484E5D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работы информационной группы. Социальное проектирование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деятельность в рамках социальных проектов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F1961" w:rsidRPr="00AF1961" w:rsidRDefault="0000226C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90283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AF1961" w:rsidRPr="00AF1961" w:rsidRDefault="00AF1961" w:rsidP="0000226C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Раздел. 4. Проектная деятельность по созданию макетов улиц (</w:t>
            </w:r>
            <w:r w:rsidR="000022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час</w:t>
            </w:r>
            <w:r w:rsidR="000022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2071" w:type="dxa"/>
          </w:tcPr>
          <w:p w:rsidR="00AF1961" w:rsidRPr="00690283" w:rsidRDefault="00690283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690283" w:rsidRDefault="0000226C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проектов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AF1961" w:rsidRDefault="0000226C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90283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AF1961" w:rsidRPr="00AF1961" w:rsidRDefault="00AF1961" w:rsidP="00002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Раздел 5</w:t>
            </w: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 «Обеспечение безопасности дорожного движения» (</w:t>
            </w:r>
            <w:r w:rsidR="0000226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4</w:t>
            </w: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час</w:t>
            </w:r>
            <w:r w:rsidR="0000226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2071" w:type="dxa"/>
          </w:tcPr>
          <w:p w:rsidR="00AF1961" w:rsidRPr="00690283" w:rsidRDefault="0000226C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F1961" w:rsidRPr="00690283" w:rsidRDefault="0000226C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0226C" w:rsidRPr="00AF1961" w:rsidTr="00682223">
        <w:trPr>
          <w:jc w:val="center"/>
        </w:trPr>
        <w:tc>
          <w:tcPr>
            <w:tcW w:w="795" w:type="dxa"/>
          </w:tcPr>
          <w:p w:rsidR="0000226C" w:rsidRPr="00AF1961" w:rsidRDefault="0000226C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785" w:type="dxa"/>
          </w:tcPr>
          <w:p w:rsidR="0000226C" w:rsidRPr="00AF1961" w:rsidRDefault="0000226C" w:rsidP="00AF1961">
            <w:pPr>
              <w:tabs>
                <w:tab w:val="left" w:pos="1320"/>
              </w:tabs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Световозвращательные</w:t>
            </w:r>
            <w:proofErr w:type="spellEnd"/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элементы</w:t>
            </w:r>
          </w:p>
        </w:tc>
        <w:tc>
          <w:tcPr>
            <w:tcW w:w="2071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0226C" w:rsidRPr="00AF1961" w:rsidTr="00682223">
        <w:trPr>
          <w:jc w:val="center"/>
        </w:trPr>
        <w:tc>
          <w:tcPr>
            <w:tcW w:w="795" w:type="dxa"/>
          </w:tcPr>
          <w:p w:rsidR="0000226C" w:rsidRPr="00AF1961" w:rsidRDefault="0000226C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785" w:type="dxa"/>
          </w:tcPr>
          <w:p w:rsidR="0000226C" w:rsidRPr="00AF1961" w:rsidRDefault="0000226C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Поездка в автобусе, троллейбусе, в трамвае</w:t>
            </w:r>
          </w:p>
        </w:tc>
        <w:tc>
          <w:tcPr>
            <w:tcW w:w="2071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0226C" w:rsidRPr="00AF1961" w:rsidTr="00682223">
        <w:trPr>
          <w:jc w:val="center"/>
        </w:trPr>
        <w:tc>
          <w:tcPr>
            <w:tcW w:w="795" w:type="dxa"/>
          </w:tcPr>
          <w:p w:rsidR="0000226C" w:rsidRPr="00AF1961" w:rsidRDefault="0000226C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785" w:type="dxa"/>
          </w:tcPr>
          <w:p w:rsidR="0000226C" w:rsidRPr="00AF1961" w:rsidRDefault="0000226C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Перевозка пассажиров</w:t>
            </w:r>
          </w:p>
        </w:tc>
        <w:tc>
          <w:tcPr>
            <w:tcW w:w="2071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0226C" w:rsidRPr="00AF1961" w:rsidTr="00682223">
        <w:trPr>
          <w:jc w:val="center"/>
        </w:trPr>
        <w:tc>
          <w:tcPr>
            <w:tcW w:w="795" w:type="dxa"/>
          </w:tcPr>
          <w:p w:rsidR="0000226C" w:rsidRPr="00AF1961" w:rsidRDefault="0000226C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785" w:type="dxa"/>
          </w:tcPr>
          <w:p w:rsidR="0000226C" w:rsidRPr="00AF1961" w:rsidRDefault="0000226C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Административная и уголовная ответственность за нарушение Правил дорожного движения</w:t>
            </w:r>
          </w:p>
        </w:tc>
        <w:tc>
          <w:tcPr>
            <w:tcW w:w="2071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59" w:type="dxa"/>
          </w:tcPr>
          <w:p w:rsidR="0000226C" w:rsidRPr="00AF1961" w:rsidRDefault="0000226C" w:rsidP="004C3E8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90283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AF1961" w:rsidRPr="00AF1961" w:rsidRDefault="00AF1961" w:rsidP="00484E5D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Раздел 6.</w:t>
            </w: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Профилактическая  </w:t>
            </w:r>
            <w:r w:rsidR="000022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просветительская деятельность (</w:t>
            </w:r>
            <w:r w:rsidR="00484E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час</w:t>
            </w:r>
            <w:r w:rsidR="00484E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Pr="00AF19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2071" w:type="dxa"/>
          </w:tcPr>
          <w:p w:rsidR="00AF1961" w:rsidRPr="00690283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690283" w:rsidRDefault="00484E5D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tabs>
                <w:tab w:val="left" w:pos="1050"/>
              </w:tabs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банка материалов для проведения профилактических просветительских мероприятий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профилактических просветительских  </w:t>
            </w: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F1961" w:rsidRPr="00AF1961" w:rsidRDefault="00484E5D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90283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AF1961" w:rsidRPr="00AF1961" w:rsidRDefault="00AF1961" w:rsidP="00484E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Раздел 7. Подготовка к выступлению агитбригады по ПДД. (</w:t>
            </w:r>
            <w:r w:rsidR="00484E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8</w:t>
            </w: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часов)</w:t>
            </w:r>
          </w:p>
        </w:tc>
        <w:tc>
          <w:tcPr>
            <w:tcW w:w="2071" w:type="dxa"/>
          </w:tcPr>
          <w:p w:rsidR="00AF1961" w:rsidRPr="00690283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F1961" w:rsidRPr="00690283" w:rsidRDefault="00484E5D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Отчитывание</w:t>
            </w:r>
            <w:proofErr w:type="spellEnd"/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сценария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F1961" w:rsidRPr="00AF1961" w:rsidRDefault="0000226C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Репетиция агитбригады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F1961" w:rsidRPr="00AF1961" w:rsidRDefault="00484E5D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4785" w:type="dxa"/>
          </w:tcPr>
          <w:p w:rsidR="00AF1961" w:rsidRPr="00AF1961" w:rsidRDefault="00AF1961" w:rsidP="00AF1961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Выступление агитбригады для учащихся 1,2.3,4 классов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AF1961" w:rsidRPr="00AF1961" w:rsidRDefault="00AF1961" w:rsidP="00484E5D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8: Итого</w:t>
            </w:r>
            <w:r w:rsidR="00B434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вое тестирование (</w:t>
            </w:r>
            <w:r w:rsidR="00484E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 w:rsidR="00B434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F1961" w:rsidRPr="00AF1961" w:rsidRDefault="00B4342A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F1961" w:rsidRPr="00AF1961" w:rsidTr="00682223">
        <w:trPr>
          <w:jc w:val="center"/>
        </w:trPr>
        <w:tc>
          <w:tcPr>
            <w:tcW w:w="795" w:type="dxa"/>
          </w:tcPr>
          <w:p w:rsidR="00AF1961" w:rsidRPr="00AF1961" w:rsidRDefault="00AF1961" w:rsidP="00AF1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85" w:type="dxa"/>
          </w:tcPr>
          <w:p w:rsidR="00AF1961" w:rsidRPr="00AF1961" w:rsidRDefault="00AF1961" w:rsidP="00484E5D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Практические занятия вне школы</w:t>
            </w:r>
            <w:r w:rsidR="006902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B434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(</w:t>
            </w:r>
            <w:r w:rsidR="00484E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2</w:t>
            </w:r>
            <w:r w:rsidR="00B434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час</w:t>
            </w:r>
            <w:r w:rsidR="00484E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2071" w:type="dxa"/>
          </w:tcPr>
          <w:p w:rsidR="00AF1961" w:rsidRPr="00AF1961" w:rsidRDefault="00AF1961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F1961" w:rsidRPr="00AF1961" w:rsidRDefault="00484E5D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F1961" w:rsidRPr="00AF1961" w:rsidTr="00682223">
        <w:trPr>
          <w:trHeight w:val="561"/>
          <w:jc w:val="center"/>
        </w:trPr>
        <w:tc>
          <w:tcPr>
            <w:tcW w:w="5580" w:type="dxa"/>
            <w:gridSpan w:val="2"/>
            <w:vAlign w:val="center"/>
          </w:tcPr>
          <w:p w:rsidR="00AF1961" w:rsidRPr="00AF1961" w:rsidRDefault="00AF1961" w:rsidP="00A154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Итого: </w:t>
            </w:r>
            <w:r w:rsidR="00484E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A154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F19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 w:rsidR="00A154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71" w:type="dxa"/>
            <w:vAlign w:val="center"/>
          </w:tcPr>
          <w:p w:rsidR="00AF1961" w:rsidRPr="00AF1961" w:rsidRDefault="00484E5D" w:rsidP="00A154AB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154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AF1961" w:rsidRPr="00AF1961" w:rsidRDefault="00484E5D" w:rsidP="00AF196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8D0D0A" w:rsidRPr="008D0D0A" w:rsidRDefault="008D0D0A" w:rsidP="008D0D0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4E0E" w:rsidRPr="00FF04AE" w:rsidRDefault="00224E0E" w:rsidP="00224E0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154AB" w:rsidRPr="00AE0244" w:rsidRDefault="00A154AB" w:rsidP="00A154A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0244">
        <w:rPr>
          <w:rFonts w:ascii="Times New Roman" w:hAnsi="Times New Roman"/>
          <w:sz w:val="28"/>
          <w:szCs w:val="28"/>
        </w:rPr>
        <w:t xml:space="preserve">             </w:t>
      </w:r>
      <w:r w:rsidRPr="00AE0244">
        <w:rPr>
          <w:rFonts w:ascii="Times New Roman" w:hAnsi="Times New Roman"/>
          <w:b/>
          <w:sz w:val="28"/>
          <w:szCs w:val="28"/>
          <w:u w:val="single"/>
        </w:rPr>
        <w:t>4. Форма промежуточной аттестации.</w:t>
      </w:r>
    </w:p>
    <w:p w:rsidR="00E366BD" w:rsidRPr="00A154AB" w:rsidRDefault="00A154AB" w:rsidP="00A154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244">
        <w:rPr>
          <w:rFonts w:ascii="Times New Roman" w:hAnsi="Times New Roman"/>
          <w:sz w:val="28"/>
          <w:szCs w:val="28"/>
        </w:rPr>
        <w:t xml:space="preserve">          Оценка знаний и </w:t>
      </w:r>
      <w:proofErr w:type="gramStart"/>
      <w:r w:rsidRPr="00AE0244">
        <w:rPr>
          <w:rFonts w:ascii="Times New Roman" w:hAnsi="Times New Roman"/>
          <w:sz w:val="28"/>
          <w:szCs w:val="28"/>
        </w:rPr>
        <w:t>умений</w:t>
      </w:r>
      <w:proofErr w:type="gramEnd"/>
      <w:r w:rsidRPr="00AE0244">
        <w:rPr>
          <w:rFonts w:ascii="Times New Roman" w:hAnsi="Times New Roman"/>
          <w:sz w:val="28"/>
          <w:szCs w:val="28"/>
        </w:rPr>
        <w:t xml:space="preserve"> обучающихся проводится в форме   защиты </w:t>
      </w:r>
      <w:r>
        <w:rPr>
          <w:rFonts w:ascii="Times New Roman" w:hAnsi="Times New Roman"/>
          <w:sz w:val="28"/>
          <w:szCs w:val="28"/>
        </w:rPr>
        <w:t xml:space="preserve">группового </w:t>
      </w:r>
      <w:r w:rsidRPr="00AE024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AE0244">
        <w:rPr>
          <w:rFonts w:ascii="Times New Roman" w:hAnsi="Times New Roman"/>
          <w:sz w:val="28"/>
          <w:szCs w:val="28"/>
        </w:rPr>
        <w:t>.</w:t>
      </w:r>
    </w:p>
    <w:sectPr w:rsidR="00E366BD" w:rsidRPr="00A154AB" w:rsidSect="009F169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69" w:rsidRDefault="00BD4269" w:rsidP="00BE4F39">
      <w:pPr>
        <w:spacing w:after="0" w:line="240" w:lineRule="auto"/>
      </w:pPr>
      <w:r>
        <w:separator/>
      </w:r>
    </w:p>
  </w:endnote>
  <w:endnote w:type="continuationSeparator" w:id="0">
    <w:p w:rsidR="00BD4269" w:rsidRDefault="00BD4269" w:rsidP="00BE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457138"/>
      <w:docPartObj>
        <w:docPartGallery w:val="Page Numbers (Bottom of Page)"/>
        <w:docPartUnique/>
      </w:docPartObj>
    </w:sdtPr>
    <w:sdtEndPr/>
    <w:sdtContent>
      <w:p w:rsidR="00C21B42" w:rsidRDefault="00C21B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D8">
          <w:rPr>
            <w:noProof/>
          </w:rPr>
          <w:t>3</w:t>
        </w:r>
        <w:r>
          <w:fldChar w:fldCharType="end"/>
        </w:r>
      </w:p>
    </w:sdtContent>
  </w:sdt>
  <w:p w:rsidR="00C21B42" w:rsidRDefault="00C21B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69" w:rsidRDefault="00BD4269" w:rsidP="00BE4F39">
      <w:pPr>
        <w:spacing w:after="0" w:line="240" w:lineRule="auto"/>
      </w:pPr>
      <w:r>
        <w:separator/>
      </w:r>
    </w:p>
  </w:footnote>
  <w:footnote w:type="continuationSeparator" w:id="0">
    <w:p w:rsidR="00BD4269" w:rsidRDefault="00BD4269" w:rsidP="00BE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2D7"/>
    <w:multiLevelType w:val="hybridMultilevel"/>
    <w:tmpl w:val="8E70D3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10025"/>
    <w:multiLevelType w:val="hybridMultilevel"/>
    <w:tmpl w:val="55D660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35AB9"/>
    <w:multiLevelType w:val="hybridMultilevel"/>
    <w:tmpl w:val="5EC051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20151"/>
    <w:multiLevelType w:val="hybridMultilevel"/>
    <w:tmpl w:val="33D01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11195"/>
    <w:multiLevelType w:val="hybridMultilevel"/>
    <w:tmpl w:val="43EE7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739C"/>
    <w:multiLevelType w:val="hybridMultilevel"/>
    <w:tmpl w:val="E49CB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1DF"/>
    <w:multiLevelType w:val="hybridMultilevel"/>
    <w:tmpl w:val="8D6E2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250CED"/>
    <w:multiLevelType w:val="multilevel"/>
    <w:tmpl w:val="0F86D5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23325"/>
    <w:multiLevelType w:val="hybridMultilevel"/>
    <w:tmpl w:val="7E9A77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870C1"/>
    <w:multiLevelType w:val="hybridMultilevel"/>
    <w:tmpl w:val="E3CA7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D487F"/>
    <w:multiLevelType w:val="multilevel"/>
    <w:tmpl w:val="E7FAE5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C1AE3"/>
    <w:multiLevelType w:val="multilevel"/>
    <w:tmpl w:val="5688F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2075F"/>
    <w:multiLevelType w:val="hybridMultilevel"/>
    <w:tmpl w:val="DBB2E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D64AF"/>
    <w:multiLevelType w:val="hybridMultilevel"/>
    <w:tmpl w:val="B80C5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3528"/>
    <w:multiLevelType w:val="hybridMultilevel"/>
    <w:tmpl w:val="EA903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220FE"/>
    <w:multiLevelType w:val="hybridMultilevel"/>
    <w:tmpl w:val="B2DC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D444A"/>
    <w:multiLevelType w:val="hybridMultilevel"/>
    <w:tmpl w:val="2C9A8B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0B1909"/>
    <w:multiLevelType w:val="hybridMultilevel"/>
    <w:tmpl w:val="694CE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2318"/>
    <w:multiLevelType w:val="hybridMultilevel"/>
    <w:tmpl w:val="0430F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43DF5"/>
    <w:multiLevelType w:val="hybridMultilevel"/>
    <w:tmpl w:val="2BFA5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23D7C"/>
    <w:multiLevelType w:val="hybridMultilevel"/>
    <w:tmpl w:val="158AD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C537A"/>
    <w:multiLevelType w:val="multilevel"/>
    <w:tmpl w:val="7224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4E147C"/>
    <w:multiLevelType w:val="multilevel"/>
    <w:tmpl w:val="FB245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00862"/>
    <w:multiLevelType w:val="hybridMultilevel"/>
    <w:tmpl w:val="9B78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4054A"/>
    <w:multiLevelType w:val="multilevel"/>
    <w:tmpl w:val="493E5C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6"/>
  </w:num>
  <w:num w:numId="5">
    <w:abstractNumId w:val="22"/>
  </w:num>
  <w:num w:numId="6">
    <w:abstractNumId w:val="17"/>
  </w:num>
  <w:num w:numId="7">
    <w:abstractNumId w:val="2"/>
  </w:num>
  <w:num w:numId="8">
    <w:abstractNumId w:val="0"/>
  </w:num>
  <w:num w:numId="9">
    <w:abstractNumId w:val="8"/>
  </w:num>
  <w:num w:numId="10">
    <w:abstractNumId w:val="20"/>
  </w:num>
  <w:num w:numId="11">
    <w:abstractNumId w:val="5"/>
  </w:num>
  <w:num w:numId="12">
    <w:abstractNumId w:val="18"/>
  </w:num>
  <w:num w:numId="13">
    <w:abstractNumId w:val="13"/>
  </w:num>
  <w:num w:numId="14">
    <w:abstractNumId w:val="21"/>
  </w:num>
  <w:num w:numId="15">
    <w:abstractNumId w:val="25"/>
  </w:num>
  <w:num w:numId="16">
    <w:abstractNumId w:val="12"/>
  </w:num>
  <w:num w:numId="17">
    <w:abstractNumId w:val="10"/>
  </w:num>
  <w:num w:numId="18">
    <w:abstractNumId w:val="14"/>
  </w:num>
  <w:num w:numId="19">
    <w:abstractNumId w:val="1"/>
  </w:num>
  <w:num w:numId="20">
    <w:abstractNumId w:val="19"/>
  </w:num>
  <w:num w:numId="21">
    <w:abstractNumId w:val="7"/>
  </w:num>
  <w:num w:numId="22">
    <w:abstractNumId w:val="9"/>
  </w:num>
  <w:num w:numId="23">
    <w:abstractNumId w:val="11"/>
  </w:num>
  <w:num w:numId="24">
    <w:abstractNumId w:val="23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3A"/>
    <w:rsid w:val="0000226C"/>
    <w:rsid w:val="000358A1"/>
    <w:rsid w:val="0008003A"/>
    <w:rsid w:val="000B06C9"/>
    <w:rsid w:val="000E16E7"/>
    <w:rsid w:val="0012466D"/>
    <w:rsid w:val="001656CF"/>
    <w:rsid w:val="00224E0E"/>
    <w:rsid w:val="00244CC8"/>
    <w:rsid w:val="00296880"/>
    <w:rsid w:val="002C0B56"/>
    <w:rsid w:val="002C5CB7"/>
    <w:rsid w:val="002E66E9"/>
    <w:rsid w:val="002F3C9B"/>
    <w:rsid w:val="002F696A"/>
    <w:rsid w:val="00304E20"/>
    <w:rsid w:val="00322276"/>
    <w:rsid w:val="003424B1"/>
    <w:rsid w:val="0036533C"/>
    <w:rsid w:val="00370D2A"/>
    <w:rsid w:val="003C6086"/>
    <w:rsid w:val="003D6C63"/>
    <w:rsid w:val="003F11D0"/>
    <w:rsid w:val="0041471C"/>
    <w:rsid w:val="00423EAD"/>
    <w:rsid w:val="00456C14"/>
    <w:rsid w:val="00472A23"/>
    <w:rsid w:val="00477790"/>
    <w:rsid w:val="00477CCD"/>
    <w:rsid w:val="00484E5D"/>
    <w:rsid w:val="00491A94"/>
    <w:rsid w:val="004A7096"/>
    <w:rsid w:val="004D3C95"/>
    <w:rsid w:val="005417AE"/>
    <w:rsid w:val="005C500E"/>
    <w:rsid w:val="005C52B2"/>
    <w:rsid w:val="005F2464"/>
    <w:rsid w:val="006043AF"/>
    <w:rsid w:val="00634D77"/>
    <w:rsid w:val="006558A4"/>
    <w:rsid w:val="00676F1D"/>
    <w:rsid w:val="00682223"/>
    <w:rsid w:val="00690283"/>
    <w:rsid w:val="006E4735"/>
    <w:rsid w:val="007027E9"/>
    <w:rsid w:val="00710A15"/>
    <w:rsid w:val="00771570"/>
    <w:rsid w:val="00784C96"/>
    <w:rsid w:val="00794AD3"/>
    <w:rsid w:val="007A3F86"/>
    <w:rsid w:val="007E7F1C"/>
    <w:rsid w:val="008106A4"/>
    <w:rsid w:val="00852E8E"/>
    <w:rsid w:val="00860C11"/>
    <w:rsid w:val="008736FE"/>
    <w:rsid w:val="00877FE3"/>
    <w:rsid w:val="00893F9C"/>
    <w:rsid w:val="008D0D0A"/>
    <w:rsid w:val="008E5CFC"/>
    <w:rsid w:val="00916509"/>
    <w:rsid w:val="0092563F"/>
    <w:rsid w:val="00946B08"/>
    <w:rsid w:val="009534D9"/>
    <w:rsid w:val="00965049"/>
    <w:rsid w:val="00976BF3"/>
    <w:rsid w:val="009D2F30"/>
    <w:rsid w:val="009D61E2"/>
    <w:rsid w:val="009E541E"/>
    <w:rsid w:val="009F1698"/>
    <w:rsid w:val="00A154AB"/>
    <w:rsid w:val="00A306DE"/>
    <w:rsid w:val="00A31257"/>
    <w:rsid w:val="00A800B0"/>
    <w:rsid w:val="00AD1B64"/>
    <w:rsid w:val="00AF1961"/>
    <w:rsid w:val="00AF46D9"/>
    <w:rsid w:val="00B0539D"/>
    <w:rsid w:val="00B06D74"/>
    <w:rsid w:val="00B4342A"/>
    <w:rsid w:val="00B910B4"/>
    <w:rsid w:val="00BA73F2"/>
    <w:rsid w:val="00BD4269"/>
    <w:rsid w:val="00BE0D1D"/>
    <w:rsid w:val="00BE4F39"/>
    <w:rsid w:val="00BF3CEC"/>
    <w:rsid w:val="00C111A2"/>
    <w:rsid w:val="00C21B42"/>
    <w:rsid w:val="00C257A7"/>
    <w:rsid w:val="00CB15A7"/>
    <w:rsid w:val="00CB6ED8"/>
    <w:rsid w:val="00CE06A3"/>
    <w:rsid w:val="00CF567F"/>
    <w:rsid w:val="00D112D8"/>
    <w:rsid w:val="00D20F1E"/>
    <w:rsid w:val="00D279AA"/>
    <w:rsid w:val="00D52A7C"/>
    <w:rsid w:val="00DC3538"/>
    <w:rsid w:val="00DD65CF"/>
    <w:rsid w:val="00E13EDC"/>
    <w:rsid w:val="00E20765"/>
    <w:rsid w:val="00E366BD"/>
    <w:rsid w:val="00E4624D"/>
    <w:rsid w:val="00E5673A"/>
    <w:rsid w:val="00EF58B4"/>
    <w:rsid w:val="00F006D4"/>
    <w:rsid w:val="00F018C8"/>
    <w:rsid w:val="00F07134"/>
    <w:rsid w:val="00F85826"/>
    <w:rsid w:val="00FE72E1"/>
    <w:rsid w:val="00FF04AE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8A75"/>
  <w15:docId w15:val="{AFB64495-FADB-4E37-997F-A68A9D9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0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4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E0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11">
    <w:name w:val="Абзац списка1"/>
    <w:basedOn w:val="a"/>
    <w:uiPriority w:val="99"/>
    <w:rsid w:val="00224E0E"/>
    <w:pPr>
      <w:ind w:left="720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6E47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F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E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F3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304E2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04E20"/>
    <w:pPr>
      <w:spacing w:after="0" w:line="240" w:lineRule="auto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04E20"/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4E20"/>
    <w:rPr>
      <w:b/>
      <w:bCs/>
    </w:rPr>
  </w:style>
  <w:style w:type="character" w:customStyle="1" w:styleId="apple-converted-space">
    <w:name w:val="apple-converted-space"/>
    <w:basedOn w:val="a0"/>
    <w:uiPriority w:val="99"/>
    <w:rsid w:val="00FF04AE"/>
  </w:style>
  <w:style w:type="character" w:customStyle="1" w:styleId="20">
    <w:name w:val="Заголовок 2 Знак"/>
    <w:basedOn w:val="a0"/>
    <w:link w:val="2"/>
    <w:uiPriority w:val="9"/>
    <w:semiHidden/>
    <w:rsid w:val="00BF3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CE06A3"/>
    <w:pPr>
      <w:widowControl w:val="0"/>
      <w:suppressAutoHyphens/>
      <w:autoSpaceDE w:val="0"/>
      <w:spacing w:after="0" w:line="240" w:lineRule="auto"/>
      <w:ind w:left="80"/>
    </w:pPr>
    <w:rPr>
      <w:rFonts w:ascii="Arial" w:eastAsia="Arial" w:hAnsi="Arial" w:cs="Arial"/>
      <w:lang w:eastAsia="ar-SA"/>
    </w:rPr>
  </w:style>
  <w:style w:type="table" w:styleId="aa">
    <w:name w:val="Table Grid"/>
    <w:basedOn w:val="a1"/>
    <w:uiPriority w:val="59"/>
    <w:rsid w:val="0077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2227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73F2"/>
    <w:rPr>
      <w:rFonts w:ascii="Tahoma" w:eastAsia="Calibri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13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362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DF75-B7C2-4BB3-A5C7-0342E124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Кожанов</dc:creator>
  <cp:lastModifiedBy>user</cp:lastModifiedBy>
  <cp:revision>3</cp:revision>
  <dcterms:created xsi:type="dcterms:W3CDTF">2021-06-29T14:48:00Z</dcterms:created>
  <dcterms:modified xsi:type="dcterms:W3CDTF">2021-07-09T08:27:00Z</dcterms:modified>
</cp:coreProperties>
</file>